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A49" w:rsidRPr="00957E27" w:rsidRDefault="00FB2F05" w:rsidP="00634A49">
      <w:pPr>
        <w:ind w:left="210" w:hangingChars="100" w:hanging="210"/>
        <w:jc w:val="left"/>
        <w:rPr>
          <w:rFonts w:asciiTheme="minorEastAsia" w:eastAsiaTheme="minorEastAsia" w:hAnsiTheme="minorEastAsia"/>
        </w:rPr>
      </w:pPr>
      <w:bookmarkStart w:id="0" w:name="_GoBack"/>
      <w:bookmarkEnd w:id="0"/>
      <w:r>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1F48B71D" wp14:editId="43A594F3">
                <wp:simplePos x="0" y="0"/>
                <wp:positionH relativeFrom="column">
                  <wp:posOffset>8861425</wp:posOffset>
                </wp:positionH>
                <wp:positionV relativeFrom="paragraph">
                  <wp:posOffset>-376812</wp:posOffset>
                </wp:positionV>
                <wp:extent cx="602615" cy="375920"/>
                <wp:effectExtent l="0" t="0" r="0" b="5080"/>
                <wp:wrapNone/>
                <wp:docPr id="1" name="テキスト ボックス 1"/>
                <wp:cNvGraphicFramePr/>
                <a:graphic xmlns:a="http://schemas.openxmlformats.org/drawingml/2006/main">
                  <a:graphicData uri="http://schemas.microsoft.com/office/word/2010/wordprocessingShape">
                    <wps:wsp>
                      <wps:cNvSpPr txBox="1"/>
                      <wps:spPr>
                        <a:xfrm>
                          <a:off x="0" y="0"/>
                          <a:ext cx="602615" cy="375920"/>
                        </a:xfrm>
                        <a:prstGeom prst="rect">
                          <a:avLst/>
                        </a:prstGeom>
                        <a:noFill/>
                        <a:ln w="6350">
                          <a:noFill/>
                        </a:ln>
                        <a:effectLst/>
                      </wps:spPr>
                      <wps:txbx>
                        <w:txbxContent>
                          <w:p w:rsidR="00FB2F05" w:rsidRPr="00D161DB" w:rsidRDefault="00FB2F05" w:rsidP="00A5701B">
                            <w:pPr>
                              <w:jc w:val="center"/>
                              <w:rPr>
                                <w:rFonts w:asciiTheme="minorEastAsia" w:eastAsiaTheme="minorEastAsia" w:hAnsiTheme="minorEastAsia"/>
                              </w:rPr>
                            </w:pPr>
                            <w:r w:rsidRPr="00D161DB">
                              <w:rPr>
                                <w:rFonts w:asciiTheme="minorEastAsia" w:eastAsiaTheme="minorEastAsia" w:hAnsiTheme="minorEastAsia" w:hint="eastAsia"/>
                              </w:rPr>
                              <w:t>別添</w:t>
                            </w:r>
                          </w:p>
                          <w:p w:rsidR="00A5701B" w:rsidRDefault="00A570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48B71D" id="_x0000_t202" coordsize="21600,21600" o:spt="202" path="m,l,21600r21600,l21600,xe">
                <v:stroke joinstyle="miter"/>
                <v:path gradientshapeok="t" o:connecttype="rect"/>
              </v:shapetype>
              <v:shape id="テキスト ボックス 1" o:spid="_x0000_s1026" type="#_x0000_t202" style="position:absolute;left:0;text-align:left;margin-left:697.75pt;margin-top:-29.65pt;width:47.45pt;height:2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" filled="f" stroked="f" strokeweight=".5pt">
                <v:textbox>
                  <w:txbxContent>
                    <w:p w:rsidR="00FB2F05" w:rsidRPr="00D161DB" w:rsidRDefault="00FB2F05" w:rsidP="00A5701B">
                      <w:pPr>
                        <w:jc w:val="center"/>
                        <w:rPr>
                          <w:rFonts w:asciiTheme="minorEastAsia" w:eastAsiaTheme="minorEastAsia" w:hAnsiTheme="minorEastAsia"/>
                        </w:rPr>
                      </w:pPr>
                      <w:r w:rsidRPr="00D161DB">
                        <w:rPr>
                          <w:rFonts w:asciiTheme="minorEastAsia" w:eastAsiaTheme="minorEastAsia" w:hAnsiTheme="minorEastAsia" w:hint="eastAsia"/>
                        </w:rPr>
                        <w:t>別添</w:t>
                      </w:r>
                    </w:p>
                    <w:p w:rsidR="00A5701B" w:rsidRDefault="00A5701B"/>
                  </w:txbxContent>
                </v:textbox>
              </v:shape>
            </w:pict>
          </mc:Fallback>
        </mc:AlternateContent>
      </w:r>
      <w:r w:rsidR="00634A49" w:rsidRPr="00957E27">
        <w:rPr>
          <w:rFonts w:asciiTheme="minorEastAsia" w:eastAsiaTheme="minorEastAsia" w:hAnsiTheme="minorEastAsia" w:hint="eastAsia"/>
        </w:rPr>
        <w:t>○</w:t>
      </w:r>
      <w:r w:rsidR="00634A49">
        <w:rPr>
          <w:rFonts w:asciiTheme="minorEastAsia" w:eastAsiaTheme="minorEastAsia" w:hAnsiTheme="minorEastAsia" w:hint="eastAsia"/>
        </w:rPr>
        <w:t xml:space="preserve">　</w:t>
      </w:r>
      <w:r w:rsidR="00634A49" w:rsidRPr="0081037C">
        <w:rPr>
          <w:rFonts w:asciiTheme="minorEastAsia" w:eastAsiaTheme="minorEastAsia" w:hAnsiTheme="minorEastAsia" w:hint="eastAsia"/>
        </w:rPr>
        <w:t>身体障害認定基準の取扱い（身体障害認定要領）について</w:t>
      </w:r>
      <w:r w:rsidR="00634A49" w:rsidRPr="00957E27">
        <w:rPr>
          <w:rFonts w:asciiTheme="minorEastAsia" w:eastAsiaTheme="minorEastAsia" w:hAnsiTheme="minorEastAsia"/>
        </w:rPr>
        <w:t>（</w:t>
      </w:r>
      <w:r w:rsidR="00634A49" w:rsidRPr="0081037C">
        <w:rPr>
          <w:rFonts w:asciiTheme="minorEastAsia" w:eastAsiaTheme="minorEastAsia" w:hAnsiTheme="minorEastAsia" w:hint="eastAsia"/>
        </w:rPr>
        <w:t>平成</w:t>
      </w:r>
      <w:r w:rsidR="00634A49" w:rsidRPr="0081037C">
        <w:rPr>
          <w:rFonts w:asciiTheme="minorEastAsia" w:eastAsiaTheme="minorEastAsia" w:hAnsiTheme="minorEastAsia"/>
        </w:rPr>
        <w:t>15年１月10日障企発第0110001号厚生労働省社会・援護局障害保健福祉部企画課長通知</w:t>
      </w:r>
      <w:r w:rsidR="00634A49" w:rsidRPr="00957E27">
        <w:rPr>
          <w:rFonts w:asciiTheme="minorEastAsia" w:eastAsiaTheme="minorEastAsia" w:hAnsiTheme="minorEastAsia"/>
        </w:rPr>
        <w:t>)</w:t>
      </w:r>
      <w:r w:rsidR="00634A49" w:rsidRPr="00957E27">
        <w:rPr>
          <w:rFonts w:asciiTheme="minorEastAsia" w:eastAsiaTheme="minorEastAsia" w:hAnsiTheme="minorEastAsia" w:hint="eastAsia"/>
        </w:rPr>
        <w:t>（抄）</w:t>
      </w:r>
    </w:p>
    <w:p w:rsidR="00634A49" w:rsidRPr="00E865CB" w:rsidRDefault="00634A49" w:rsidP="00634A49">
      <w:pPr>
        <w:jc w:val="right"/>
        <w:rPr>
          <w:sz w:val="28"/>
          <w:szCs w:val="28"/>
        </w:rPr>
      </w:pPr>
      <w:r w:rsidRPr="00957E27">
        <w:rPr>
          <w:rFonts w:asciiTheme="minorEastAsia" w:eastAsiaTheme="minorEastAsia" w:hAnsiTheme="minorEastAsia" w:hint="eastAsia"/>
        </w:rPr>
        <w:t>（変更点は下線部）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74"/>
        <w:gridCol w:w="7074"/>
      </w:tblGrid>
      <w:tr w:rsidR="007C2276" w:rsidRPr="001456C7" w:rsidTr="00634A49">
        <w:trPr>
          <w:trHeight w:val="386"/>
          <w:jc w:val="center"/>
        </w:trPr>
        <w:tc>
          <w:tcPr>
            <w:tcW w:w="7074" w:type="dxa"/>
            <w:tcBorders>
              <w:top w:val="single" w:sz="4" w:space="0" w:color="000000"/>
              <w:left w:val="single" w:sz="4" w:space="0" w:color="000000"/>
              <w:bottom w:val="nil"/>
              <w:right w:val="single" w:sz="4" w:space="0" w:color="000000"/>
            </w:tcBorders>
            <w:vAlign w:val="center"/>
          </w:tcPr>
          <w:p w:rsidR="00996DAD" w:rsidRPr="001456C7" w:rsidRDefault="00634A49" w:rsidP="00634A49">
            <w:pPr>
              <w:suppressAutoHyphens/>
              <w:kinsoku w:val="0"/>
              <w:autoSpaceDE w:val="0"/>
              <w:autoSpaceDN w:val="0"/>
              <w:spacing w:line="0" w:lineRule="atLeast"/>
              <w:ind w:left="528" w:hanging="528"/>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新</w:t>
            </w:r>
          </w:p>
        </w:tc>
        <w:tc>
          <w:tcPr>
            <w:tcW w:w="7074" w:type="dxa"/>
            <w:tcBorders>
              <w:top w:val="single" w:sz="4" w:space="0" w:color="000000"/>
              <w:left w:val="single" w:sz="4" w:space="0" w:color="000000"/>
              <w:bottom w:val="nil"/>
              <w:right w:val="single" w:sz="4" w:space="0" w:color="000000"/>
            </w:tcBorders>
            <w:vAlign w:val="center"/>
          </w:tcPr>
          <w:p w:rsidR="007C2276" w:rsidRPr="001456C7" w:rsidRDefault="00634A49" w:rsidP="00634A49">
            <w:pPr>
              <w:suppressAutoHyphens/>
              <w:kinsoku w:val="0"/>
              <w:autoSpaceDE w:val="0"/>
              <w:autoSpaceDN w:val="0"/>
              <w:spacing w:line="0" w:lineRule="atLeast"/>
              <w:jc w:val="center"/>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旧</w:t>
            </w:r>
          </w:p>
        </w:tc>
      </w:tr>
      <w:tr w:rsidR="007C2276" w:rsidRPr="001456C7" w:rsidTr="00634A49">
        <w:trPr>
          <w:trHeight w:val="75"/>
          <w:jc w:val="center"/>
        </w:trPr>
        <w:tc>
          <w:tcPr>
            <w:tcW w:w="7074" w:type="dxa"/>
            <w:tcBorders>
              <w:top w:val="single" w:sz="4" w:space="0" w:color="000000"/>
              <w:left w:val="single" w:sz="4" w:space="0" w:color="000000"/>
              <w:bottom w:val="single" w:sz="4" w:space="0" w:color="000000"/>
              <w:right w:val="single" w:sz="4" w:space="0" w:color="000000"/>
            </w:tcBorders>
          </w:tcPr>
          <w:p w:rsidR="00634A49" w:rsidRPr="00764433" w:rsidRDefault="00634A49" w:rsidP="00634A49">
            <w:pPr>
              <w:spacing w:line="0" w:lineRule="atLeast"/>
              <w:rPr>
                <w:rFonts w:asciiTheme="minorEastAsia" w:eastAsiaTheme="minorEastAsia" w:hAnsiTheme="minorEastAsia"/>
              </w:rPr>
            </w:pPr>
            <w:r w:rsidRPr="00764433">
              <w:rPr>
                <w:rFonts w:asciiTheme="minorEastAsia" w:eastAsiaTheme="minorEastAsia" w:hAnsiTheme="minorEastAsia" w:hint="eastAsia"/>
              </w:rPr>
              <w:t>別紙</w:t>
            </w:r>
          </w:p>
          <w:p w:rsidR="00634A49" w:rsidRPr="00764433" w:rsidRDefault="00634A49" w:rsidP="00634A49">
            <w:pPr>
              <w:spacing w:line="0" w:lineRule="atLeast"/>
              <w:jc w:val="center"/>
              <w:rPr>
                <w:rFonts w:asciiTheme="minorEastAsia" w:eastAsiaTheme="minorEastAsia" w:hAnsiTheme="minorEastAsia"/>
              </w:rPr>
            </w:pPr>
            <w:r w:rsidRPr="00764433">
              <w:rPr>
                <w:rFonts w:asciiTheme="minorEastAsia" w:eastAsiaTheme="minorEastAsia" w:hAnsiTheme="minorEastAsia" w:hint="eastAsia"/>
              </w:rPr>
              <w:t>身体障害認定要領</w:t>
            </w:r>
          </w:p>
          <w:p w:rsidR="00634A49" w:rsidRPr="00764433" w:rsidRDefault="00634A49" w:rsidP="00634A49">
            <w:pPr>
              <w:spacing w:line="0" w:lineRule="atLeast"/>
              <w:rPr>
                <w:rFonts w:asciiTheme="minorEastAsia" w:eastAsiaTheme="minorEastAsia" w:hAnsiTheme="minorEastAsia"/>
              </w:rPr>
            </w:pPr>
          </w:p>
          <w:p w:rsidR="00634A49" w:rsidRDefault="00634A49" w:rsidP="00634A49">
            <w:pPr>
              <w:spacing w:line="0" w:lineRule="atLeast"/>
              <w:rPr>
                <w:rFonts w:asciiTheme="minorEastAsia" w:eastAsiaTheme="minorEastAsia" w:hAnsiTheme="minorEastAsia"/>
              </w:rPr>
            </w:pPr>
            <w:r w:rsidRPr="00764433">
              <w:rPr>
                <w:rFonts w:asciiTheme="minorEastAsia" w:eastAsiaTheme="minorEastAsia" w:hAnsiTheme="minorEastAsia" w:hint="eastAsia"/>
              </w:rPr>
              <w:t>第１～第６　（略）</w:t>
            </w:r>
          </w:p>
          <w:p w:rsidR="00634A49" w:rsidRPr="00764433" w:rsidRDefault="00634A49" w:rsidP="00634A49">
            <w:pPr>
              <w:spacing w:line="0" w:lineRule="atLeast"/>
              <w:rPr>
                <w:rFonts w:asciiTheme="minorEastAsia" w:eastAsiaTheme="minorEastAsia" w:hAnsiTheme="minorEastAsia"/>
              </w:rPr>
            </w:pPr>
          </w:p>
          <w:p w:rsidR="00634A49" w:rsidRDefault="00634A49" w:rsidP="00634A49">
            <w:pPr>
              <w:spacing w:line="0" w:lineRule="atLeast"/>
              <w:rPr>
                <w:rFonts w:asciiTheme="minorEastAsia" w:eastAsiaTheme="minorEastAsia" w:hAnsiTheme="minorEastAsia"/>
              </w:rPr>
            </w:pPr>
            <w:r w:rsidRPr="00764433">
              <w:rPr>
                <w:rFonts w:asciiTheme="minorEastAsia" w:eastAsiaTheme="minorEastAsia" w:hAnsiTheme="minorEastAsia" w:hint="eastAsia"/>
              </w:rPr>
              <w:t>第７　呼吸器機能障害</w:t>
            </w:r>
          </w:p>
          <w:p w:rsidR="00634A49" w:rsidRDefault="00634A49" w:rsidP="00634A49">
            <w:pPr>
              <w:spacing w:line="0" w:lineRule="atLeast"/>
              <w:ind w:firstLineChars="100" w:firstLine="210"/>
              <w:rPr>
                <w:rFonts w:asciiTheme="minorEastAsia" w:eastAsiaTheme="minorEastAsia" w:hAnsiTheme="minorEastAsia"/>
              </w:rPr>
            </w:pPr>
            <w:r w:rsidRPr="00764433">
              <w:rPr>
                <w:rFonts w:asciiTheme="minorEastAsia" w:eastAsiaTheme="minorEastAsia" w:hAnsiTheme="minorEastAsia" w:hint="eastAsia"/>
              </w:rPr>
              <w:t>１　診断書の作成について</w:t>
            </w:r>
          </w:p>
          <w:p w:rsidR="00634A49" w:rsidRDefault="00634A49" w:rsidP="00634A49">
            <w:pPr>
              <w:spacing w:line="0" w:lineRule="atLeast"/>
              <w:ind w:leftChars="200" w:left="420" w:firstLineChars="100" w:firstLine="208"/>
              <w:rPr>
                <w:rFonts w:asciiTheme="minorEastAsia" w:eastAsiaTheme="minorEastAsia" w:hAnsiTheme="minorEastAsia"/>
              </w:rPr>
            </w:pPr>
            <w:r w:rsidRPr="00764433">
              <w:rPr>
                <w:rFonts w:asciiTheme="minorEastAsia" w:eastAsiaTheme="minorEastAsia" w:hAnsiTheme="minorEastAsia" w:hint="eastAsia"/>
                <w:spacing w:val="-1"/>
              </w:rPr>
              <w:t>身体障害者診断書においては、疾患等により永続的に呼吸器機能の</w:t>
            </w:r>
            <w:r>
              <w:rPr>
                <w:rFonts w:asciiTheme="minorEastAsia" w:eastAsiaTheme="minorEastAsia" w:hAnsiTheme="minorEastAsia" w:hint="eastAsia"/>
                <w:spacing w:val="-1"/>
              </w:rPr>
              <w:t xml:space="preserve">　</w:t>
            </w:r>
            <w:r w:rsidRPr="00764433">
              <w:rPr>
                <w:rFonts w:asciiTheme="minorEastAsia" w:eastAsiaTheme="minorEastAsia" w:hAnsiTheme="minorEastAsia" w:hint="eastAsia"/>
                <w:spacing w:val="-1"/>
              </w:rPr>
              <w:t>著しい低下のある状態について、その障害程度を認定するために必要な事項を記載する。併せて障害程度の認定に関する意見を付す。</w:t>
            </w:r>
          </w:p>
          <w:p w:rsidR="00634A49" w:rsidRDefault="00634A49" w:rsidP="00634A49">
            <w:pPr>
              <w:spacing w:line="0" w:lineRule="atLeast"/>
              <w:ind w:firstLineChars="100" w:firstLine="210"/>
              <w:rPr>
                <w:rFonts w:asciiTheme="minorEastAsia" w:eastAsiaTheme="minorEastAsia" w:hAnsiTheme="minorEastAsia"/>
              </w:rPr>
            </w:pPr>
            <w:r w:rsidRPr="00764433">
              <w:rPr>
                <w:rFonts w:asciiTheme="minorEastAsia" w:eastAsiaTheme="minorEastAsia" w:hAnsiTheme="minorEastAsia" w:hint="eastAsia"/>
              </w:rPr>
              <w:t>（１）　（略）</w:t>
            </w:r>
          </w:p>
          <w:p w:rsidR="00634A49" w:rsidRPr="00764433" w:rsidRDefault="00634A49" w:rsidP="00634A49">
            <w:pPr>
              <w:spacing w:line="0" w:lineRule="atLeast"/>
              <w:ind w:firstLineChars="100" w:firstLine="210"/>
              <w:rPr>
                <w:rFonts w:asciiTheme="minorEastAsia" w:eastAsiaTheme="minorEastAsia" w:hAnsiTheme="minorEastAsia"/>
              </w:rPr>
            </w:pPr>
            <w:r w:rsidRPr="00764433">
              <w:rPr>
                <w:rFonts w:asciiTheme="minorEastAsia" w:eastAsiaTheme="minorEastAsia" w:hAnsiTheme="minorEastAsia" w:hint="eastAsia"/>
              </w:rPr>
              <w:t>（２）　「</w:t>
            </w:r>
            <w:r w:rsidRPr="00764433">
              <w:rPr>
                <w:rFonts w:asciiTheme="minorEastAsia" w:eastAsiaTheme="minorEastAsia" w:hAnsiTheme="minorEastAsia" w:hint="eastAsia"/>
                <w:spacing w:val="-1"/>
              </w:rPr>
              <w:t>呼吸器の機能障害の状況及び所見</w:t>
            </w:r>
            <w:r w:rsidRPr="00764433">
              <w:rPr>
                <w:rFonts w:asciiTheme="minorEastAsia" w:eastAsiaTheme="minorEastAsia" w:hAnsiTheme="minorEastAsia" w:hint="eastAsia"/>
              </w:rPr>
              <w:t>」</w:t>
            </w:r>
            <w:r w:rsidRPr="00764433">
              <w:rPr>
                <w:rFonts w:asciiTheme="minorEastAsia" w:eastAsiaTheme="minorEastAsia" w:hAnsiTheme="minorEastAsia" w:hint="eastAsia"/>
                <w:spacing w:val="-1"/>
              </w:rPr>
              <w:t>について</w:t>
            </w:r>
          </w:p>
          <w:p w:rsidR="00634A49" w:rsidRPr="00764433" w:rsidRDefault="00634A49" w:rsidP="00634A49">
            <w:pPr>
              <w:spacing w:line="0" w:lineRule="atLeast"/>
              <w:ind w:firstLineChars="400" w:firstLine="832"/>
              <w:rPr>
                <w:rFonts w:asciiTheme="minorEastAsia" w:eastAsiaTheme="minorEastAsia" w:hAnsiTheme="minorEastAsia"/>
              </w:rPr>
            </w:pPr>
            <w:r w:rsidRPr="00764433">
              <w:rPr>
                <w:rFonts w:asciiTheme="minorEastAsia" w:eastAsiaTheme="minorEastAsia" w:hAnsiTheme="minorEastAsia" w:hint="eastAsia"/>
                <w:spacing w:val="-1"/>
              </w:rPr>
              <w:t>ア～ウ　（略）</w:t>
            </w:r>
          </w:p>
          <w:p w:rsidR="00634A49" w:rsidRPr="00764433" w:rsidRDefault="00634A49" w:rsidP="00634A49">
            <w:pPr>
              <w:spacing w:line="0" w:lineRule="atLeast"/>
              <w:ind w:firstLineChars="400" w:firstLine="832"/>
              <w:rPr>
                <w:rFonts w:asciiTheme="minorEastAsia" w:eastAsiaTheme="minorEastAsia" w:hAnsiTheme="minorEastAsia"/>
              </w:rPr>
            </w:pPr>
            <w:r w:rsidRPr="00764433">
              <w:rPr>
                <w:rFonts w:asciiTheme="minorEastAsia" w:eastAsiaTheme="minorEastAsia" w:hAnsiTheme="minorEastAsia" w:hint="eastAsia"/>
                <w:spacing w:val="-1"/>
              </w:rPr>
              <w:t>エ　「４</w:t>
            </w:r>
            <w:r w:rsidRPr="00764433">
              <w:rPr>
                <w:rFonts w:asciiTheme="minorEastAsia" w:eastAsiaTheme="minorEastAsia" w:hAnsiTheme="minorEastAsia" w:hint="eastAsia"/>
              </w:rPr>
              <w:t xml:space="preserve">　</w:t>
            </w:r>
            <w:r w:rsidRPr="00764433">
              <w:rPr>
                <w:rFonts w:asciiTheme="minorEastAsia" w:eastAsiaTheme="minorEastAsia" w:hAnsiTheme="minorEastAsia" w:hint="eastAsia"/>
                <w:spacing w:val="-1"/>
              </w:rPr>
              <w:t>換気の機能</w:t>
            </w:r>
            <w:r w:rsidRPr="00764433">
              <w:rPr>
                <w:rFonts w:asciiTheme="minorEastAsia" w:eastAsiaTheme="minorEastAsia" w:hAnsiTheme="minorEastAsia" w:hint="eastAsia"/>
              </w:rPr>
              <w:t>」</w:t>
            </w:r>
            <w:r w:rsidRPr="00764433">
              <w:rPr>
                <w:rFonts w:asciiTheme="minorEastAsia" w:eastAsiaTheme="minorEastAsia" w:hAnsiTheme="minorEastAsia" w:hint="eastAsia"/>
                <w:spacing w:val="-1"/>
              </w:rPr>
              <w:t>と「５</w:t>
            </w:r>
            <w:r w:rsidRPr="00764433">
              <w:rPr>
                <w:rFonts w:asciiTheme="minorEastAsia" w:eastAsiaTheme="minorEastAsia" w:hAnsiTheme="minorEastAsia" w:hint="eastAsia"/>
              </w:rPr>
              <w:t xml:space="preserve">　</w:t>
            </w:r>
            <w:r w:rsidRPr="00764433">
              <w:rPr>
                <w:rFonts w:asciiTheme="minorEastAsia" w:eastAsiaTheme="minorEastAsia" w:hAnsiTheme="minorEastAsia" w:hint="eastAsia"/>
                <w:spacing w:val="-1"/>
              </w:rPr>
              <w:t>動脈血ガス」につい</w:t>
            </w:r>
            <w:r w:rsidRPr="00764433">
              <w:rPr>
                <w:rFonts w:asciiTheme="minorEastAsia" w:eastAsiaTheme="minorEastAsia" w:hAnsiTheme="minorEastAsia" w:hint="eastAsia"/>
              </w:rPr>
              <w:t>て</w:t>
            </w:r>
          </w:p>
          <w:p w:rsidR="00634A49" w:rsidRDefault="00634A49" w:rsidP="00634A49">
            <w:pPr>
              <w:spacing w:line="0" w:lineRule="atLeast"/>
              <w:ind w:leftChars="500" w:left="1050" w:firstLineChars="100" w:firstLine="208"/>
              <w:rPr>
                <w:rFonts w:asciiTheme="minorEastAsia" w:eastAsiaTheme="minorEastAsia" w:hAnsiTheme="minorEastAsia"/>
              </w:rPr>
            </w:pPr>
            <w:r w:rsidRPr="00764433">
              <w:rPr>
                <w:rFonts w:asciiTheme="minorEastAsia" w:eastAsiaTheme="minorEastAsia" w:hAnsiTheme="minorEastAsia" w:hint="eastAsia"/>
                <w:spacing w:val="-1"/>
              </w:rPr>
              <w:t>呼吸器機能障害の場合、予測肺活量１秒率（以下「指数」という</w:t>
            </w:r>
            <w:r w:rsidRPr="00764433">
              <w:rPr>
                <w:rFonts w:asciiTheme="minorEastAsia" w:eastAsiaTheme="minorEastAsia" w:hAnsiTheme="minorEastAsia" w:hint="eastAsia"/>
              </w:rPr>
              <w:t>。</w:t>
            </w:r>
            <w:r w:rsidRPr="00764433">
              <w:rPr>
                <w:rFonts w:asciiTheme="minorEastAsia" w:eastAsiaTheme="minorEastAsia" w:hAnsiTheme="minorEastAsia" w:hint="eastAsia"/>
                <w:spacing w:val="-1"/>
              </w:rPr>
              <w:t>）と動脈血ガスＯ</w:t>
            </w:r>
            <w:r w:rsidRPr="00764433">
              <w:rPr>
                <w:rFonts w:asciiTheme="minorEastAsia" w:eastAsiaTheme="minorEastAsia" w:hAnsiTheme="minorEastAsia" w:hint="eastAsia"/>
                <w:spacing w:val="-1"/>
                <w:vertAlign w:val="subscript"/>
              </w:rPr>
              <w:t>２</w:t>
            </w:r>
            <w:r w:rsidRPr="00764433">
              <w:rPr>
                <w:rFonts w:asciiTheme="minorEastAsia" w:eastAsiaTheme="minorEastAsia" w:hAnsiTheme="minorEastAsia" w:hint="eastAsia"/>
                <w:spacing w:val="-1"/>
              </w:rPr>
              <w:t>分圧が障害程度の認定の基本となるので重要である。ただし、両者を全例に必ず実施する必要はなく、実状に応じいずれか一方法をまず実施し、その結果が妥当でないと思われる場合（例えば自覚症状に比し）に他</w:t>
            </w:r>
            <w:r w:rsidRPr="00764433">
              <w:rPr>
                <w:rFonts w:asciiTheme="minorEastAsia" w:eastAsiaTheme="minorEastAsia" w:hAnsiTheme="minorEastAsia" w:hint="eastAsia"/>
                <w:color w:val="FF0000"/>
                <w:spacing w:val="-1"/>
                <w:u w:val="single"/>
              </w:rPr>
              <w:t>方</w:t>
            </w:r>
            <w:r w:rsidRPr="00764433">
              <w:rPr>
                <w:rFonts w:asciiTheme="minorEastAsia" w:eastAsiaTheme="minorEastAsia" w:hAnsiTheme="minorEastAsia" w:hint="eastAsia"/>
                <w:spacing w:val="-1"/>
              </w:rPr>
              <w:t>の検査を実施する。</w:t>
            </w:r>
          </w:p>
          <w:p w:rsidR="00634A49" w:rsidRPr="00764433" w:rsidRDefault="00634A49" w:rsidP="00634A49">
            <w:pPr>
              <w:spacing w:line="0" w:lineRule="atLeast"/>
              <w:ind w:firstLineChars="400" w:firstLine="832"/>
              <w:rPr>
                <w:rFonts w:asciiTheme="minorEastAsia" w:eastAsiaTheme="minorEastAsia" w:hAnsiTheme="minorEastAsia"/>
              </w:rPr>
            </w:pPr>
            <w:r w:rsidRPr="00764433">
              <w:rPr>
                <w:rFonts w:asciiTheme="minorEastAsia" w:eastAsiaTheme="minorEastAsia" w:hAnsiTheme="minorEastAsia" w:hint="eastAsia"/>
                <w:spacing w:val="-1"/>
              </w:rPr>
              <w:t>オ　指数の算出</w:t>
            </w:r>
          </w:p>
          <w:p w:rsidR="00634A49" w:rsidRPr="00764433" w:rsidRDefault="00634A49" w:rsidP="00634A49">
            <w:pPr>
              <w:spacing w:line="0" w:lineRule="atLeast"/>
              <w:ind w:leftChars="500" w:left="1050" w:firstLineChars="100" w:firstLine="208"/>
              <w:rPr>
                <w:rFonts w:asciiTheme="minorEastAsia" w:eastAsiaTheme="minorEastAsia" w:hAnsiTheme="minorEastAsia"/>
              </w:rPr>
            </w:pPr>
            <w:r w:rsidRPr="00764433">
              <w:rPr>
                <w:rFonts w:asciiTheme="minorEastAsia" w:eastAsiaTheme="minorEastAsia" w:hAnsiTheme="minorEastAsia" w:hint="eastAsia"/>
                <w:spacing w:val="-1"/>
              </w:rPr>
              <w:t>指数の算出は</w:t>
            </w:r>
            <w:r w:rsidRPr="00764433">
              <w:rPr>
                <w:rFonts w:asciiTheme="minorEastAsia" w:eastAsiaTheme="minorEastAsia" w:hAnsiTheme="minorEastAsia" w:hint="eastAsia"/>
                <w:color w:val="FF0000"/>
                <w:spacing w:val="-1"/>
                <w:u w:val="single"/>
              </w:rPr>
              <w:t>、</w:t>
            </w:r>
            <w:r w:rsidRPr="00764433">
              <w:rPr>
                <w:rFonts w:asciiTheme="minorEastAsia" w:eastAsiaTheme="minorEastAsia" w:hAnsiTheme="minorEastAsia"/>
                <w:color w:val="FF0000"/>
                <w:spacing w:val="-1"/>
                <w:u w:val="single"/>
              </w:rPr>
              <w:t>2001</w:t>
            </w:r>
            <w:r w:rsidRPr="00764433">
              <w:rPr>
                <w:rFonts w:asciiTheme="minorEastAsia" w:eastAsiaTheme="minorEastAsia" w:hAnsiTheme="minorEastAsia" w:hint="eastAsia"/>
                <w:color w:val="FF0000"/>
                <w:spacing w:val="-1"/>
                <w:u w:val="single"/>
              </w:rPr>
              <w:t>年に日本呼吸器学会から「日本のスパイログラムと動脈血ガス分圧基準値」として発表された肺活量予測式による予測肺活量を用いて算出する</w:t>
            </w:r>
            <w:r w:rsidRPr="00764433">
              <w:rPr>
                <w:rFonts w:asciiTheme="minorEastAsia" w:eastAsiaTheme="minorEastAsia" w:hAnsiTheme="minorEastAsia" w:hint="eastAsia"/>
                <w:spacing w:val="-1"/>
              </w:rPr>
              <w:t>こと。</w:t>
            </w:r>
          </w:p>
          <w:p w:rsidR="00634A49" w:rsidRDefault="00634A49" w:rsidP="00634A49">
            <w:pPr>
              <w:spacing w:line="0" w:lineRule="atLeast"/>
              <w:ind w:leftChars="500" w:left="1050" w:firstLineChars="100" w:firstLine="208"/>
              <w:rPr>
                <w:rFonts w:asciiTheme="minorEastAsia" w:eastAsiaTheme="minorEastAsia" w:hAnsiTheme="minorEastAsia"/>
              </w:rPr>
            </w:pPr>
            <w:r w:rsidRPr="00764433">
              <w:rPr>
                <w:rFonts w:asciiTheme="minorEastAsia" w:eastAsiaTheme="minorEastAsia" w:hAnsiTheme="minorEastAsia" w:hint="eastAsia"/>
                <w:spacing w:val="-1"/>
              </w:rPr>
              <w:t>なお、呼吸困難が強いため肺活量の測定ができない場合、その旨を記載し、かつ呼吸困難の理由が明らかになるような説明を現症欄等に記載すること。</w:t>
            </w:r>
          </w:p>
          <w:p w:rsidR="00634A49" w:rsidRPr="00764433" w:rsidRDefault="00634A49" w:rsidP="00634A49">
            <w:pPr>
              <w:spacing w:line="0" w:lineRule="atLeast"/>
              <w:ind w:firstLineChars="100" w:firstLine="210"/>
              <w:rPr>
                <w:rFonts w:asciiTheme="minorEastAsia" w:eastAsiaTheme="minorEastAsia" w:hAnsiTheme="minorEastAsia"/>
              </w:rPr>
            </w:pPr>
            <w:r w:rsidRPr="00764433">
              <w:rPr>
                <w:rFonts w:asciiTheme="minorEastAsia" w:eastAsiaTheme="minorEastAsia" w:hAnsiTheme="minorEastAsia" w:hint="eastAsia"/>
              </w:rPr>
              <w:t>２　障害程度の認定について</w:t>
            </w:r>
          </w:p>
          <w:p w:rsidR="00634A49" w:rsidRDefault="00634A49" w:rsidP="00634A49">
            <w:pPr>
              <w:spacing w:line="0" w:lineRule="atLeast"/>
              <w:ind w:leftChars="100" w:left="834" w:hangingChars="300" w:hanging="624"/>
              <w:rPr>
                <w:rFonts w:asciiTheme="minorEastAsia" w:eastAsiaTheme="minorEastAsia" w:hAnsiTheme="minorEastAsia"/>
              </w:rPr>
            </w:pPr>
            <w:r w:rsidRPr="00764433">
              <w:rPr>
                <w:rFonts w:asciiTheme="minorEastAsia" w:eastAsiaTheme="minorEastAsia" w:hAnsiTheme="minorEastAsia" w:hint="eastAsia"/>
                <w:spacing w:val="-1"/>
              </w:rPr>
              <w:t>（１）</w:t>
            </w:r>
            <w:r>
              <w:rPr>
                <w:rFonts w:asciiTheme="minorEastAsia" w:eastAsiaTheme="minorEastAsia" w:hAnsiTheme="minorEastAsia" w:hint="eastAsia"/>
                <w:spacing w:val="-1"/>
              </w:rPr>
              <w:t>～（３）　（略）</w:t>
            </w:r>
          </w:p>
          <w:p w:rsidR="00634A49" w:rsidRPr="00764433" w:rsidRDefault="00634A49" w:rsidP="00717DEA">
            <w:pPr>
              <w:overflowPunct/>
              <w:spacing w:line="0" w:lineRule="atLeast"/>
              <w:ind w:leftChars="100" w:left="834" w:hangingChars="300" w:hanging="624"/>
              <w:rPr>
                <w:rFonts w:asciiTheme="minorEastAsia" w:eastAsiaTheme="minorEastAsia" w:hAnsiTheme="minorEastAsia"/>
              </w:rPr>
            </w:pPr>
            <w:r>
              <w:rPr>
                <w:rFonts w:asciiTheme="minorEastAsia" w:eastAsiaTheme="minorEastAsia" w:hAnsiTheme="minorEastAsia" w:hint="eastAsia"/>
                <w:spacing w:val="-1"/>
              </w:rPr>
              <w:lastRenderedPageBreak/>
              <w:t xml:space="preserve">（４）　</w:t>
            </w:r>
            <w:r w:rsidRPr="00764433">
              <w:rPr>
                <w:rFonts w:asciiTheme="minorEastAsia" w:eastAsiaTheme="minorEastAsia" w:hAnsiTheme="minorEastAsia" w:hint="eastAsia"/>
                <w:spacing w:val="-1"/>
              </w:rPr>
              <w:t>呼吸器機能障害の認定における活動能力の程度の分類は、いわゆる</w:t>
            </w:r>
            <w:r w:rsidRPr="00764433">
              <w:rPr>
                <w:rFonts w:asciiTheme="minorEastAsia" w:eastAsiaTheme="minorEastAsia" w:hAnsiTheme="minorEastAsia" w:hint="eastAsia"/>
                <w:color w:val="FF0000"/>
                <w:spacing w:val="-1"/>
                <w:u w:val="single"/>
              </w:rPr>
              <w:t>修正</w:t>
            </w:r>
            <w:r w:rsidRPr="00764433">
              <w:rPr>
                <w:rFonts w:asciiTheme="minorEastAsia" w:eastAsiaTheme="minorEastAsia" w:hAnsiTheme="minorEastAsia"/>
                <w:color w:val="FF0000"/>
                <w:spacing w:val="-1"/>
                <w:u w:val="single"/>
              </w:rPr>
              <w:t>MRC</w:t>
            </w:r>
            <w:r w:rsidRPr="00764433">
              <w:rPr>
                <w:rFonts w:asciiTheme="minorEastAsia" w:eastAsiaTheme="minorEastAsia" w:hAnsiTheme="minorEastAsia" w:hint="eastAsia"/>
                <w:color w:val="FF0000"/>
                <w:spacing w:val="-1"/>
                <w:u w:val="single"/>
              </w:rPr>
              <w:t>（</w:t>
            </w:r>
            <w:r w:rsidRPr="00764433">
              <w:rPr>
                <w:rFonts w:asciiTheme="minorEastAsia" w:eastAsiaTheme="minorEastAsia" w:hAnsiTheme="minorEastAsia"/>
                <w:color w:val="FF0000"/>
                <w:spacing w:val="-1"/>
                <w:u w:val="single"/>
              </w:rPr>
              <w:t>Medical Research Council</w:t>
            </w:r>
            <w:r w:rsidRPr="00764433">
              <w:rPr>
                <w:rFonts w:asciiTheme="minorEastAsia" w:eastAsiaTheme="minorEastAsia" w:hAnsiTheme="minorEastAsia" w:hint="eastAsia"/>
                <w:color w:val="FF0000"/>
                <w:spacing w:val="-1"/>
                <w:u w:val="single"/>
              </w:rPr>
              <w:t>）</w:t>
            </w:r>
            <w:r w:rsidRPr="00764433">
              <w:rPr>
                <w:rFonts w:asciiTheme="minorEastAsia" w:eastAsiaTheme="minorEastAsia" w:hAnsiTheme="minorEastAsia" w:hint="eastAsia"/>
                <w:spacing w:val="-1"/>
              </w:rPr>
              <w:t>の分類に準拠している。この分類では必ずしも呼吸器機能障害に由来する活動能力の低下を一義的に表現し得るものではない。そのような意味では、等級の決定と直接結びつくものではない。</w:t>
            </w:r>
            <w:r w:rsidRPr="00764433">
              <w:rPr>
                <w:rFonts w:asciiTheme="minorEastAsia" w:eastAsiaTheme="minorEastAsia" w:hAnsiTheme="minorEastAsia" w:hint="eastAsia"/>
                <w:color w:val="FF0000"/>
                <w:spacing w:val="-1"/>
                <w:u w:val="single"/>
              </w:rPr>
              <w:t>そのため、呼吸</w:t>
            </w:r>
            <w:r w:rsidRPr="00764433">
              <w:rPr>
                <w:rFonts w:asciiTheme="minorEastAsia" w:eastAsiaTheme="minorEastAsia" w:hAnsiTheme="minorEastAsia" w:hint="eastAsia"/>
                <w:spacing w:val="-1"/>
              </w:rPr>
              <w:t>機能検査成績と活動能力の程度との間に“著しい食い違い”がある場合には、呼吸器機能障害以外の原因が活動能力の低下に関与していないか、慎重に検討する必要がある。もし活動能力の低下を説明する他の原因が認められない場合に、何らかの検査</w:t>
            </w:r>
            <w:r w:rsidRPr="00764433">
              <w:rPr>
                <w:rFonts w:asciiTheme="minorEastAsia" w:eastAsiaTheme="minorEastAsia" w:hAnsiTheme="minorEastAsia" w:hint="eastAsia"/>
                <w:color w:val="FF0000"/>
                <w:spacing w:val="-1"/>
                <w:u w:val="single"/>
              </w:rPr>
              <w:t>（例えば、</w:t>
            </w:r>
            <w:r w:rsidRPr="00764433">
              <w:rPr>
                <w:rFonts w:asciiTheme="minorEastAsia" w:eastAsiaTheme="minorEastAsia" w:hAnsiTheme="minorEastAsia"/>
                <w:color w:val="FF0000"/>
                <w:spacing w:val="-1"/>
                <w:u w:val="single"/>
              </w:rPr>
              <w:t>6</w:t>
            </w:r>
            <w:r w:rsidRPr="00764433">
              <w:rPr>
                <w:rFonts w:asciiTheme="minorEastAsia" w:eastAsiaTheme="minorEastAsia" w:hAnsiTheme="minorEastAsia" w:hint="eastAsia"/>
                <w:color w:val="FF0000"/>
                <w:spacing w:val="-1"/>
                <w:u w:val="single"/>
              </w:rPr>
              <w:t>分間歩行試験時の酸素飽和度最低値の測定）</w:t>
            </w:r>
            <w:r w:rsidRPr="00764433">
              <w:rPr>
                <w:rFonts w:asciiTheme="minorEastAsia" w:eastAsiaTheme="minorEastAsia" w:hAnsiTheme="minorEastAsia" w:hint="eastAsia"/>
                <w:spacing w:val="-1"/>
              </w:rPr>
              <w:t>で活動能力の低下を説明できれば、その結果を採用して等級認定をすることができる。活動能力の程度と障害等級との間にはおおむね次のような対応関係があるものとして、認定上の参考に用いる。なお、活動能力の程度と呼吸器機能障害の程度とは必ず</w:t>
            </w:r>
            <w:r w:rsidRPr="00764433">
              <w:rPr>
                <w:rFonts w:asciiTheme="minorEastAsia" w:eastAsiaTheme="minorEastAsia" w:hAnsiTheme="minorEastAsia" w:hint="eastAsia"/>
              </w:rPr>
              <w:t>し</w:t>
            </w:r>
            <w:r w:rsidRPr="00764433">
              <w:rPr>
                <w:rFonts w:asciiTheme="minorEastAsia" w:eastAsiaTheme="minorEastAsia" w:hAnsiTheme="minorEastAsia" w:hint="eastAsia"/>
                <w:spacing w:val="-1"/>
              </w:rPr>
              <w:t>も一義的な関係にあるとは限らないので注意が必要である。</w:t>
            </w:r>
          </w:p>
          <w:p w:rsidR="00634A49" w:rsidRPr="00764433" w:rsidRDefault="00634A49" w:rsidP="00634A49">
            <w:pPr>
              <w:spacing w:line="0" w:lineRule="atLeast"/>
              <w:ind w:left="936" w:hangingChars="450" w:hanging="936"/>
              <w:rPr>
                <w:rFonts w:asciiTheme="minorEastAsia" w:eastAsiaTheme="minorEastAsia" w:hAnsiTheme="minorEastAsia"/>
                <w:spacing w:val="-1"/>
                <w:u w:val="single"/>
              </w:rPr>
            </w:pPr>
            <w:r w:rsidRPr="00764433">
              <w:rPr>
                <w:rFonts w:asciiTheme="minorEastAsia" w:eastAsiaTheme="minorEastAsia" w:hAnsiTheme="minorEastAsia" w:hint="eastAsia"/>
                <w:spacing w:val="-1"/>
              </w:rPr>
              <w:t xml:space="preserve">　　　</w:t>
            </w:r>
            <w:r w:rsidRPr="00764433">
              <w:rPr>
                <w:rFonts w:asciiTheme="minorEastAsia" w:eastAsiaTheme="minorEastAsia" w:hAnsiTheme="minorEastAsia"/>
                <w:spacing w:val="-1"/>
              </w:rPr>
              <w:t xml:space="preserve"> </w:t>
            </w:r>
            <w:r w:rsidR="009B1541">
              <w:rPr>
                <w:rFonts w:asciiTheme="minorEastAsia" w:eastAsiaTheme="minorEastAsia" w:hAnsiTheme="minorEastAsia" w:hint="eastAsia"/>
                <w:spacing w:val="-1"/>
              </w:rPr>
              <w:t xml:space="preserve"> 　</w:t>
            </w:r>
            <w:r w:rsidRPr="00764433">
              <w:rPr>
                <w:rFonts w:asciiTheme="minorEastAsia" w:eastAsiaTheme="minorEastAsia" w:hAnsiTheme="minorEastAsia" w:hint="eastAsia"/>
                <w:color w:val="FF0000"/>
                <w:spacing w:val="-1"/>
                <w:u w:val="single"/>
              </w:rPr>
              <w:t>活動能力の程度（修正</w:t>
            </w:r>
            <w:r w:rsidRPr="00764433">
              <w:rPr>
                <w:rFonts w:asciiTheme="minorEastAsia" w:eastAsiaTheme="minorEastAsia" w:hAnsiTheme="minorEastAsia"/>
                <w:color w:val="FF0000"/>
                <w:spacing w:val="-1"/>
                <w:u w:val="single"/>
              </w:rPr>
              <w:t>MRC</w:t>
            </w:r>
            <w:r w:rsidRPr="00764433">
              <w:rPr>
                <w:rFonts w:asciiTheme="minorEastAsia" w:eastAsiaTheme="minorEastAsia" w:hAnsiTheme="minorEastAsia" w:hint="eastAsia"/>
                <w:color w:val="FF0000"/>
                <w:spacing w:val="-1"/>
                <w:u w:val="single"/>
              </w:rPr>
              <w:t>グレード分類）障害等級</w:t>
            </w:r>
          </w:p>
          <w:p w:rsidR="00634A49" w:rsidRPr="00764433" w:rsidRDefault="00634A49" w:rsidP="00634A49">
            <w:pPr>
              <w:spacing w:line="0" w:lineRule="atLeast"/>
              <w:ind w:firstLineChars="600" w:firstLine="1248"/>
              <w:rPr>
                <w:rFonts w:asciiTheme="minorEastAsia" w:eastAsiaTheme="minorEastAsia" w:hAnsiTheme="minorEastAsia"/>
              </w:rPr>
            </w:pPr>
            <w:r w:rsidRPr="00764433">
              <w:rPr>
                <w:rFonts w:asciiTheme="minorEastAsia" w:eastAsiaTheme="minorEastAsia" w:hAnsiTheme="minorEastAsia" w:hint="eastAsia"/>
                <w:spacing w:val="-1"/>
              </w:rPr>
              <w:t>ア…………非該当</w:t>
            </w:r>
          </w:p>
          <w:p w:rsidR="00634A49" w:rsidRPr="00764433" w:rsidRDefault="00634A49" w:rsidP="00634A49">
            <w:pPr>
              <w:spacing w:line="0" w:lineRule="atLeast"/>
              <w:ind w:firstLineChars="600" w:firstLine="1248"/>
              <w:rPr>
                <w:rFonts w:asciiTheme="minorEastAsia" w:eastAsiaTheme="minorEastAsia" w:hAnsiTheme="minorEastAsia"/>
              </w:rPr>
            </w:pPr>
            <w:r w:rsidRPr="00764433">
              <w:rPr>
                <w:rFonts w:asciiTheme="minorEastAsia" w:eastAsiaTheme="minorEastAsia" w:hAnsiTheme="minorEastAsia" w:hint="eastAsia"/>
                <w:spacing w:val="-1"/>
              </w:rPr>
              <w:t>イ・ウ……４　級</w:t>
            </w:r>
          </w:p>
          <w:p w:rsidR="00634A49" w:rsidRPr="00764433" w:rsidRDefault="00634A49" w:rsidP="00634A49">
            <w:pPr>
              <w:spacing w:line="0" w:lineRule="atLeast"/>
              <w:ind w:firstLineChars="600" w:firstLine="1248"/>
              <w:rPr>
                <w:rFonts w:asciiTheme="minorEastAsia" w:eastAsiaTheme="minorEastAsia" w:hAnsiTheme="minorEastAsia"/>
              </w:rPr>
            </w:pPr>
            <w:r w:rsidRPr="00764433">
              <w:rPr>
                <w:rFonts w:asciiTheme="minorEastAsia" w:eastAsiaTheme="minorEastAsia" w:hAnsiTheme="minorEastAsia" w:hint="eastAsia"/>
                <w:spacing w:val="-1"/>
              </w:rPr>
              <w:t>エ…………３　級</w:t>
            </w:r>
          </w:p>
          <w:p w:rsidR="00634A49" w:rsidRDefault="00634A49" w:rsidP="00634A49">
            <w:pPr>
              <w:spacing w:line="0" w:lineRule="atLeast"/>
              <w:ind w:firstLineChars="600" w:firstLine="1248"/>
              <w:rPr>
                <w:rFonts w:asciiTheme="minorEastAsia" w:eastAsiaTheme="minorEastAsia" w:hAnsiTheme="minorEastAsia"/>
                <w:spacing w:val="-1"/>
              </w:rPr>
            </w:pPr>
            <w:r w:rsidRPr="00764433">
              <w:rPr>
                <w:rFonts w:asciiTheme="minorEastAsia" w:eastAsiaTheme="minorEastAsia" w:hAnsiTheme="minorEastAsia" w:hint="eastAsia"/>
                <w:spacing w:val="-1"/>
              </w:rPr>
              <w:t>オ…………１　級</w:t>
            </w:r>
          </w:p>
          <w:p w:rsidR="00634A49" w:rsidRPr="003B68A8" w:rsidRDefault="00634A49" w:rsidP="00634A49">
            <w:pPr>
              <w:spacing w:line="0" w:lineRule="atLeast"/>
              <w:ind w:firstLineChars="100" w:firstLine="208"/>
              <w:rPr>
                <w:rFonts w:asciiTheme="minorEastAsia" w:eastAsiaTheme="minorEastAsia" w:hAnsiTheme="minorEastAsia"/>
                <w:spacing w:val="-1"/>
              </w:rPr>
            </w:pPr>
            <w:r w:rsidRPr="00764433">
              <w:rPr>
                <w:rFonts w:asciiTheme="minorEastAsia" w:eastAsiaTheme="minorEastAsia" w:hAnsiTheme="minorEastAsia" w:hint="eastAsia"/>
                <w:spacing w:val="-1"/>
              </w:rPr>
              <w:t>（５）</w:t>
            </w:r>
            <w:r>
              <w:rPr>
                <w:rFonts w:asciiTheme="minorEastAsia" w:eastAsiaTheme="minorEastAsia" w:hAnsiTheme="minorEastAsia" w:hint="eastAsia"/>
                <w:spacing w:val="-1"/>
              </w:rPr>
              <w:t xml:space="preserve">　（略）</w:t>
            </w:r>
          </w:p>
          <w:p w:rsidR="00634A49" w:rsidRDefault="00634A49" w:rsidP="001F71A1">
            <w:pPr>
              <w:overflowPunct/>
              <w:spacing w:line="0" w:lineRule="atLeast"/>
              <w:textAlignment w:val="auto"/>
              <w:rPr>
                <w:rFonts w:ascii="ＭＳ 明朝" w:eastAsia="ＭＳ 明朝" w:hAnsi="ＭＳ 明朝" w:cs="Times New Roman"/>
                <w:color w:val="auto"/>
                <w:kern w:val="2"/>
                <w:sz w:val="24"/>
                <w:szCs w:val="24"/>
              </w:rPr>
            </w:pPr>
          </w:p>
          <w:p w:rsidR="00634A49" w:rsidRPr="00634A49" w:rsidRDefault="00634A49" w:rsidP="001F71A1">
            <w:pPr>
              <w:overflowPunct/>
              <w:spacing w:line="0" w:lineRule="atLeast"/>
              <w:textAlignment w:val="auto"/>
              <w:rPr>
                <w:rFonts w:asciiTheme="minorEastAsia" w:eastAsiaTheme="minorEastAsia" w:hAnsiTheme="minorEastAsia"/>
                <w:spacing w:val="-1"/>
              </w:rPr>
            </w:pPr>
            <w:r w:rsidRPr="00634A49">
              <w:rPr>
                <w:rFonts w:asciiTheme="minorEastAsia" w:eastAsiaTheme="minorEastAsia" w:hAnsiTheme="minorEastAsia" w:hint="eastAsia"/>
                <w:spacing w:val="-1"/>
              </w:rPr>
              <w:t>第８～第10　　（略）</w:t>
            </w:r>
          </w:p>
          <w:p w:rsidR="00634A49" w:rsidRPr="00634A49" w:rsidRDefault="00634A49" w:rsidP="001F71A1">
            <w:pPr>
              <w:overflowPunct/>
              <w:spacing w:line="0" w:lineRule="atLeast"/>
              <w:textAlignment w:val="auto"/>
              <w:rPr>
                <w:rFonts w:asciiTheme="minorEastAsia" w:eastAsiaTheme="minorEastAsia" w:hAnsiTheme="minorEastAsia" w:cs="Times New Roman"/>
                <w:color w:val="auto"/>
                <w:kern w:val="2"/>
              </w:rPr>
            </w:pPr>
          </w:p>
          <w:p w:rsidR="002C15B0" w:rsidRPr="00634A49" w:rsidRDefault="002C15B0" w:rsidP="001F71A1">
            <w:pPr>
              <w:overflowPunct/>
              <w:spacing w:line="0" w:lineRule="atLeast"/>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第</w:t>
            </w:r>
            <w:r w:rsidRPr="00634A49">
              <w:rPr>
                <w:rFonts w:asciiTheme="minorEastAsia" w:eastAsiaTheme="minorEastAsia" w:hAnsiTheme="minorEastAsia" w:cs="Times New Roman"/>
                <w:color w:val="auto"/>
                <w:kern w:val="2"/>
              </w:rPr>
              <w:t>11</w:t>
            </w:r>
            <w:r w:rsidRPr="00634A49">
              <w:rPr>
                <w:rFonts w:asciiTheme="minorEastAsia" w:eastAsiaTheme="minorEastAsia" w:hAnsiTheme="minorEastAsia" w:cs="Times New Roman" w:hint="eastAsia"/>
                <w:color w:val="auto"/>
                <w:kern w:val="2"/>
              </w:rPr>
              <w:t xml:space="preserve">　肝臓機能障害</w:t>
            </w:r>
          </w:p>
          <w:p w:rsidR="002C15B0" w:rsidRPr="007727CD" w:rsidRDefault="002C15B0" w:rsidP="001F71A1">
            <w:pPr>
              <w:overflowPunct/>
              <w:spacing w:line="0" w:lineRule="atLeast"/>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 xml:space="preserve">　</w:t>
            </w:r>
            <w:r w:rsidRPr="007727CD">
              <w:rPr>
                <w:rFonts w:asciiTheme="minorEastAsia" w:eastAsiaTheme="minorEastAsia" w:hAnsiTheme="minorEastAsia" w:cs="Times New Roman" w:hint="eastAsia"/>
                <w:color w:val="auto"/>
                <w:kern w:val="2"/>
              </w:rPr>
              <w:t>１　診断書の作成について</w:t>
            </w:r>
          </w:p>
          <w:p w:rsidR="002C15B0" w:rsidRPr="007727CD" w:rsidRDefault="002C15B0" w:rsidP="00634A49">
            <w:pPr>
              <w:overflowPunct/>
              <w:spacing w:line="0" w:lineRule="atLeast"/>
              <w:ind w:left="420" w:hangingChars="200" w:hanging="420"/>
              <w:textAlignment w:val="auto"/>
              <w:rPr>
                <w:rFonts w:asciiTheme="minorEastAsia" w:eastAsiaTheme="minorEastAsia" w:hAnsiTheme="minorEastAsia" w:cs="Times New Roman"/>
                <w:color w:val="auto"/>
                <w:kern w:val="2"/>
              </w:rPr>
            </w:pPr>
            <w:r w:rsidRPr="007727CD">
              <w:rPr>
                <w:rFonts w:asciiTheme="minorEastAsia" w:eastAsiaTheme="minorEastAsia" w:hAnsiTheme="minorEastAsia" w:cs="Times New Roman" w:hint="eastAsia"/>
                <w:color w:val="auto"/>
                <w:kern w:val="2"/>
              </w:rPr>
              <w:t xml:space="preserve">　　　身体障害者診断書においては、疾患等により永続的に肝臓機能の著しい低下のある状態について、その障害程度を認定するために必要な事項を記載する。併せて障害程度の認定に関する意見を付す。</w:t>
            </w:r>
          </w:p>
          <w:p w:rsidR="007727CD" w:rsidRPr="00634A49" w:rsidRDefault="002C15B0" w:rsidP="007727CD">
            <w:pPr>
              <w:overflowPunct/>
              <w:spacing w:line="0" w:lineRule="atLeast"/>
              <w:textAlignment w:val="auto"/>
              <w:rPr>
                <w:rFonts w:asciiTheme="minorEastAsia" w:eastAsiaTheme="minorEastAsia" w:hAnsiTheme="minorEastAsia" w:cs="Times New Roman"/>
                <w:color w:val="auto"/>
                <w:spacing w:val="2"/>
                <w:kern w:val="2"/>
              </w:rPr>
            </w:pPr>
            <w:r w:rsidRPr="007727CD">
              <w:rPr>
                <w:rFonts w:asciiTheme="minorEastAsia" w:eastAsiaTheme="minorEastAsia" w:hAnsiTheme="minorEastAsia" w:cs="Times New Roman" w:hint="eastAsia"/>
                <w:color w:val="auto"/>
                <w:kern w:val="2"/>
              </w:rPr>
              <w:t xml:space="preserve">　（１）　</w:t>
            </w:r>
            <w:r w:rsidR="007727CD" w:rsidRPr="007727CD">
              <w:rPr>
                <w:rFonts w:asciiTheme="minorEastAsia" w:eastAsiaTheme="minorEastAsia" w:hAnsiTheme="minorEastAsia" w:cs="Times New Roman" w:hint="eastAsia"/>
                <w:color w:val="auto"/>
                <w:kern w:val="2"/>
              </w:rPr>
              <w:t>（略）</w:t>
            </w:r>
          </w:p>
          <w:p w:rsidR="002C15B0" w:rsidRPr="00634A49" w:rsidRDefault="00F70F78" w:rsidP="007727CD">
            <w:pPr>
              <w:overflowPunct/>
              <w:spacing w:line="0" w:lineRule="atLeast"/>
              <w:ind w:firstLineChars="100" w:firstLine="210"/>
              <w:textAlignment w:val="auto"/>
              <w:rPr>
                <w:rFonts w:asciiTheme="minorEastAsia" w:eastAsiaTheme="minorEastAsia" w:hAnsiTheme="minorEastAsia" w:cs="Times New Roman"/>
                <w:color w:val="auto"/>
                <w:spacing w:val="2"/>
                <w:kern w:val="2"/>
              </w:rPr>
            </w:pPr>
            <w:r>
              <w:rPr>
                <w:rFonts w:asciiTheme="minorEastAsia" w:eastAsiaTheme="minorEastAsia" w:hAnsiTheme="minorEastAsia" w:cs="Times New Roman" w:hint="eastAsia"/>
                <w:color w:val="auto"/>
                <w:kern w:val="2"/>
              </w:rPr>
              <w:t xml:space="preserve">（２）　</w:t>
            </w:r>
            <w:r w:rsidR="002C15B0" w:rsidRPr="00634A49">
              <w:rPr>
                <w:rFonts w:asciiTheme="minorEastAsia" w:eastAsiaTheme="minorEastAsia" w:hAnsiTheme="minorEastAsia" w:cs="Times New Roman" w:hint="eastAsia"/>
                <w:color w:val="auto"/>
                <w:kern w:val="2"/>
              </w:rPr>
              <w:t>「肝臓の機能障害の状態及び所見」について</w:t>
            </w:r>
          </w:p>
          <w:p w:rsidR="002C15B0" w:rsidRPr="00634A49" w:rsidRDefault="002C15B0" w:rsidP="00F70F78">
            <w:pPr>
              <w:overflowPunct/>
              <w:spacing w:line="0" w:lineRule="atLeast"/>
              <w:ind w:firstLineChars="400" w:firstLine="840"/>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ア　「肝臓機能障害の重症度」について</w:t>
            </w:r>
          </w:p>
          <w:p w:rsidR="002C15B0" w:rsidRPr="00634A49" w:rsidRDefault="002C15B0" w:rsidP="00F70F78">
            <w:pPr>
              <w:overflowPunct/>
              <w:spacing w:line="0" w:lineRule="atLeast"/>
              <w:ind w:leftChars="500" w:left="1050" w:firstLineChars="100" w:firstLine="210"/>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肝性脳症、腹水、血清アルブミン値、プロトロンビン時間、血清総ビリルビン値の各診断・検査結果について、</w:t>
            </w:r>
            <w:r w:rsidRPr="00634A49">
              <w:rPr>
                <w:rFonts w:asciiTheme="minorEastAsia" w:eastAsiaTheme="minorEastAsia" w:hAnsiTheme="minorEastAsia" w:cs="Times New Roman"/>
                <w:color w:val="auto"/>
                <w:kern w:val="2"/>
              </w:rPr>
              <w:t>Child-Pugh</w:t>
            </w:r>
            <w:r w:rsidRPr="00634A49">
              <w:rPr>
                <w:rFonts w:asciiTheme="minorEastAsia" w:eastAsiaTheme="minorEastAsia" w:hAnsiTheme="minorEastAsia" w:cs="Times New Roman" w:hint="eastAsia"/>
                <w:color w:val="auto"/>
                <w:kern w:val="2"/>
              </w:rPr>
              <w:lastRenderedPageBreak/>
              <w:t>分類により点数を付し、その合計点数と</w:t>
            </w:r>
            <w:r w:rsidR="0075647D" w:rsidRPr="00634A49">
              <w:rPr>
                <w:rFonts w:asciiTheme="minorEastAsia" w:eastAsiaTheme="minorEastAsia" w:hAnsiTheme="minorEastAsia" w:cs="Times New Roman" w:hint="eastAsia"/>
                <w:color w:val="FF0000"/>
                <w:kern w:val="2"/>
                <w:u w:val="single"/>
              </w:rPr>
              <w:t>肝性脳症又は腹水の項目を含む３項目以上における</w:t>
            </w:r>
            <w:r w:rsidR="0002785B" w:rsidRPr="00634A49">
              <w:rPr>
                <w:rFonts w:asciiTheme="minorEastAsia" w:eastAsiaTheme="minorEastAsia" w:hAnsiTheme="minorEastAsia" w:cs="Times New Roman" w:hint="eastAsia"/>
                <w:color w:val="FF0000"/>
                <w:kern w:val="2"/>
                <w:u w:val="single"/>
              </w:rPr>
              <w:t>２点以上</w:t>
            </w:r>
            <w:r w:rsidRPr="00634A49">
              <w:rPr>
                <w:rFonts w:asciiTheme="minorEastAsia" w:eastAsiaTheme="minorEastAsia" w:hAnsiTheme="minorEastAsia" w:cs="Times New Roman" w:hint="eastAsia"/>
                <w:color w:val="auto"/>
                <w:kern w:val="2"/>
              </w:rPr>
              <w:t>の有無を記載する。この場合において、肝性脳症の昏睡度分類については犬山シンポジウム（</w:t>
            </w:r>
            <w:r w:rsidRPr="00634A49">
              <w:rPr>
                <w:rFonts w:asciiTheme="minorEastAsia" w:eastAsiaTheme="minorEastAsia" w:hAnsiTheme="minorEastAsia" w:cs="Times New Roman"/>
                <w:color w:val="auto"/>
                <w:kern w:val="2"/>
              </w:rPr>
              <w:t>1981</w:t>
            </w:r>
            <w:r w:rsidRPr="00634A49">
              <w:rPr>
                <w:rFonts w:asciiTheme="minorEastAsia" w:eastAsiaTheme="minorEastAsia" w:hAnsiTheme="minorEastAsia" w:cs="Times New Roman" w:hint="eastAsia"/>
                <w:color w:val="auto"/>
                <w:kern w:val="2"/>
              </w:rPr>
              <w:t>年）による。また、腹水については、原則として超音波検査、体重の増減、穿刺による排出量を勘案して見込まれる量が概ね</w:t>
            </w:r>
            <w:r w:rsidRPr="00634A49">
              <w:rPr>
                <w:rFonts w:asciiTheme="minorEastAsia" w:eastAsiaTheme="minorEastAsia" w:hAnsiTheme="minorEastAsia" w:cs="Times New Roman"/>
                <w:color w:val="auto"/>
                <w:kern w:val="2"/>
              </w:rPr>
              <w:t>1</w:t>
            </w:r>
            <w:r w:rsidRPr="00634A49">
              <w:rPr>
                <w:rFonts w:asciiTheme="minorEastAsia" w:eastAsiaTheme="minorEastAsia" w:hAnsiTheme="minorEastAsia" w:cs="Times New Roman" w:hint="eastAsia"/>
                <w:color w:val="auto"/>
                <w:kern w:val="2"/>
              </w:rPr>
              <w:t>ℓ以上を軽度、</w:t>
            </w:r>
            <w:r w:rsidRPr="00634A49">
              <w:rPr>
                <w:rFonts w:asciiTheme="minorEastAsia" w:eastAsiaTheme="minorEastAsia" w:hAnsiTheme="minorEastAsia" w:cs="Times New Roman"/>
                <w:color w:val="auto"/>
                <w:kern w:val="2"/>
              </w:rPr>
              <w:t>3</w:t>
            </w:r>
            <w:r w:rsidRPr="00634A49">
              <w:rPr>
                <w:rFonts w:asciiTheme="minorEastAsia" w:eastAsiaTheme="minorEastAsia" w:hAnsiTheme="minorEastAsia" w:cs="Times New Roman" w:hint="eastAsia"/>
                <w:color w:val="auto"/>
                <w:kern w:val="2"/>
              </w:rPr>
              <w:t>ℓ以上を中程度以上とするが、小児等の体重が概ね</w:t>
            </w:r>
            <w:r w:rsidRPr="00634A49">
              <w:rPr>
                <w:rFonts w:asciiTheme="minorEastAsia" w:eastAsiaTheme="minorEastAsia" w:hAnsiTheme="minorEastAsia" w:cs="Times New Roman"/>
                <w:color w:val="auto"/>
                <w:kern w:val="2"/>
              </w:rPr>
              <w:t>40</w:t>
            </w:r>
            <w:r w:rsidRPr="00634A49">
              <w:rPr>
                <w:rFonts w:asciiTheme="minorEastAsia" w:eastAsiaTheme="minorEastAsia" w:hAnsiTheme="minorEastAsia" w:cs="Times New Roman" w:hint="eastAsia"/>
                <w:color w:val="auto"/>
                <w:kern w:val="2"/>
              </w:rPr>
              <w:t>㎏以下の者については、薬剤によるコントロールが可能なものを軽度、薬剤によってコントロールできないものを中程度以上とする。</w:t>
            </w:r>
          </w:p>
          <w:p w:rsidR="002C15B0" w:rsidRPr="00634A49" w:rsidRDefault="002C15B0" w:rsidP="001F71A1">
            <w:pPr>
              <w:overflowPunct/>
              <w:spacing w:line="0" w:lineRule="atLeast"/>
              <w:textAlignment w:val="auto"/>
              <w:rPr>
                <w:rFonts w:asciiTheme="minorEastAsia" w:eastAsiaTheme="minorEastAsia" w:hAnsiTheme="minorEastAsia" w:cs="Times New Roman"/>
                <w:color w:val="auto"/>
                <w:kern w:val="2"/>
              </w:rPr>
            </w:pPr>
          </w:p>
          <w:p w:rsidR="002C15B0" w:rsidRPr="00634A49" w:rsidRDefault="002C15B0" w:rsidP="00634A49">
            <w:pPr>
              <w:overflowPunct/>
              <w:spacing w:line="0" w:lineRule="atLeast"/>
              <w:ind w:firstLineChars="500" w:firstLine="1050"/>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（参考）犬山シンポジウム（</w:t>
            </w:r>
            <w:r w:rsidRPr="00634A49">
              <w:rPr>
                <w:rFonts w:asciiTheme="minorEastAsia" w:eastAsiaTheme="minorEastAsia" w:hAnsiTheme="minorEastAsia" w:cs="Times New Roman"/>
                <w:color w:val="auto"/>
                <w:kern w:val="2"/>
              </w:rPr>
              <w:t>1981</w:t>
            </w:r>
            <w:r w:rsidRPr="00634A49">
              <w:rPr>
                <w:rFonts w:asciiTheme="minorEastAsia" w:eastAsiaTheme="minorEastAsia" w:hAnsiTheme="minorEastAsia" w:cs="Times New Roman" w:hint="eastAsia"/>
                <w:color w:val="auto"/>
                <w:kern w:val="2"/>
              </w:rPr>
              <w:t>年）</w:t>
            </w:r>
          </w:p>
          <w:tbl>
            <w:tblPr>
              <w:tblStyle w:val="ab"/>
              <w:tblW w:w="0" w:type="auto"/>
              <w:jc w:val="right"/>
              <w:tblLayout w:type="fixed"/>
              <w:tblLook w:val="04A0" w:firstRow="1" w:lastRow="0" w:firstColumn="1" w:lastColumn="0" w:noHBand="0" w:noVBand="1"/>
            </w:tblPr>
            <w:tblGrid>
              <w:gridCol w:w="1043"/>
              <w:gridCol w:w="3118"/>
              <w:gridCol w:w="1585"/>
            </w:tblGrid>
            <w:tr w:rsidR="002C15B0" w:rsidRPr="00634A49" w:rsidTr="00345326">
              <w:trPr>
                <w:jc w:val="right"/>
              </w:trPr>
              <w:tc>
                <w:tcPr>
                  <w:tcW w:w="1043" w:type="dxa"/>
                  <w:tcBorders>
                    <w:top w:val="single" w:sz="4" w:space="0" w:color="auto"/>
                    <w:left w:val="single" w:sz="4" w:space="0" w:color="auto"/>
                    <w:bottom w:val="single" w:sz="4" w:space="0" w:color="auto"/>
                    <w:right w:val="single" w:sz="4" w:space="0" w:color="auto"/>
                  </w:tcBorders>
                  <w:vAlign w:val="center"/>
                </w:tcPr>
                <w:p w:rsidR="002C15B0" w:rsidRPr="00634A49" w:rsidRDefault="002C15B0" w:rsidP="001F71A1">
                  <w:pPr>
                    <w:overflowPunct/>
                    <w:spacing w:line="0" w:lineRule="atLeast"/>
                    <w:jc w:val="center"/>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昏睡度</w:t>
                  </w:r>
                </w:p>
              </w:tc>
              <w:tc>
                <w:tcPr>
                  <w:tcW w:w="3118" w:type="dxa"/>
                  <w:tcBorders>
                    <w:top w:val="single" w:sz="4" w:space="0" w:color="auto"/>
                    <w:left w:val="single" w:sz="4" w:space="0" w:color="auto"/>
                    <w:bottom w:val="single" w:sz="4" w:space="0" w:color="auto"/>
                    <w:right w:val="single" w:sz="4" w:space="0" w:color="auto"/>
                  </w:tcBorders>
                </w:tcPr>
                <w:p w:rsidR="002C15B0" w:rsidRPr="00634A49" w:rsidRDefault="002C15B0" w:rsidP="001F71A1">
                  <w:pPr>
                    <w:overflowPunct/>
                    <w:spacing w:line="0" w:lineRule="atLeast"/>
                    <w:jc w:val="center"/>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精神症状</w:t>
                  </w:r>
                </w:p>
              </w:tc>
              <w:tc>
                <w:tcPr>
                  <w:tcW w:w="1585" w:type="dxa"/>
                  <w:tcBorders>
                    <w:top w:val="single" w:sz="4" w:space="0" w:color="auto"/>
                    <w:left w:val="single" w:sz="4" w:space="0" w:color="auto"/>
                    <w:bottom w:val="single" w:sz="4" w:space="0" w:color="auto"/>
                    <w:right w:val="single" w:sz="4" w:space="0" w:color="auto"/>
                  </w:tcBorders>
                </w:tcPr>
                <w:p w:rsidR="002C15B0" w:rsidRPr="00634A49" w:rsidRDefault="002C15B0" w:rsidP="001F71A1">
                  <w:pPr>
                    <w:overflowPunct/>
                    <w:spacing w:line="0" w:lineRule="atLeast"/>
                    <w:jc w:val="center"/>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参考事項</w:t>
                  </w:r>
                </w:p>
              </w:tc>
            </w:tr>
            <w:tr w:rsidR="002C15B0" w:rsidRPr="00634A49" w:rsidTr="00345326">
              <w:trPr>
                <w:jc w:val="right"/>
              </w:trPr>
              <w:tc>
                <w:tcPr>
                  <w:tcW w:w="1043" w:type="dxa"/>
                  <w:tcBorders>
                    <w:top w:val="single" w:sz="4" w:space="0" w:color="auto"/>
                    <w:left w:val="single" w:sz="4" w:space="0" w:color="auto"/>
                    <w:bottom w:val="single" w:sz="4" w:space="0" w:color="auto"/>
                    <w:right w:val="single" w:sz="4" w:space="0" w:color="auto"/>
                  </w:tcBorders>
                  <w:vAlign w:val="center"/>
                </w:tcPr>
                <w:p w:rsidR="002C15B0" w:rsidRPr="00634A49" w:rsidRDefault="002C15B0" w:rsidP="001F71A1">
                  <w:pPr>
                    <w:overflowPunct/>
                    <w:spacing w:line="0" w:lineRule="atLeast"/>
                    <w:jc w:val="center"/>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Ⅰ</w:t>
                  </w:r>
                </w:p>
              </w:tc>
              <w:tc>
                <w:tcPr>
                  <w:tcW w:w="3118" w:type="dxa"/>
                  <w:tcBorders>
                    <w:top w:val="single" w:sz="4" w:space="0" w:color="auto"/>
                    <w:left w:val="single" w:sz="4" w:space="0" w:color="auto"/>
                    <w:bottom w:val="single" w:sz="4" w:space="0" w:color="auto"/>
                    <w:right w:val="single" w:sz="4" w:space="0" w:color="auto"/>
                  </w:tcBorders>
                </w:tcPr>
                <w:p w:rsidR="002C15B0" w:rsidRPr="00634A49" w:rsidRDefault="002C15B0" w:rsidP="001F71A1">
                  <w:pPr>
                    <w:overflowPunct/>
                    <w:spacing w:line="0" w:lineRule="atLeast"/>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睡眠－覚醒リズムの逆転</w:t>
                  </w:r>
                </w:p>
                <w:p w:rsidR="002C15B0" w:rsidRPr="00634A49" w:rsidRDefault="002C15B0" w:rsidP="001F71A1">
                  <w:pPr>
                    <w:overflowPunct/>
                    <w:spacing w:line="0" w:lineRule="atLeast"/>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多幸気分、ときに抑うつ状態</w:t>
                  </w:r>
                </w:p>
                <w:p w:rsidR="002C15B0" w:rsidRPr="00634A49" w:rsidRDefault="002C15B0" w:rsidP="001F71A1">
                  <w:pPr>
                    <w:overflowPunct/>
                    <w:spacing w:line="0" w:lineRule="atLeast"/>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だらしなく、気にもとめない態度</w:t>
                  </w:r>
                </w:p>
              </w:tc>
              <w:tc>
                <w:tcPr>
                  <w:tcW w:w="1585" w:type="dxa"/>
                  <w:tcBorders>
                    <w:top w:val="single" w:sz="4" w:space="0" w:color="auto"/>
                    <w:left w:val="single" w:sz="4" w:space="0" w:color="auto"/>
                    <w:bottom w:val="single" w:sz="4" w:space="0" w:color="auto"/>
                    <w:right w:val="single" w:sz="4" w:space="0" w:color="auto"/>
                  </w:tcBorders>
                </w:tcPr>
                <w:p w:rsidR="002C15B0" w:rsidRPr="00634A49" w:rsidRDefault="002C15B0" w:rsidP="001F71A1">
                  <w:pPr>
                    <w:overflowPunct/>
                    <w:spacing w:line="0" w:lineRule="atLeast"/>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color w:val="auto"/>
                      <w:kern w:val="2"/>
                    </w:rPr>
                    <w:t>retrospective</w:t>
                  </w:r>
                  <w:r w:rsidRPr="00634A49">
                    <w:rPr>
                      <w:rFonts w:asciiTheme="minorEastAsia" w:eastAsiaTheme="minorEastAsia" w:hAnsiTheme="minorEastAsia" w:cs="Times New Roman" w:hint="eastAsia"/>
                      <w:color w:val="auto"/>
                      <w:kern w:val="2"/>
                    </w:rPr>
                    <w:t>にしか判定できない場合が多い</w:t>
                  </w:r>
                </w:p>
              </w:tc>
            </w:tr>
            <w:tr w:rsidR="002C15B0" w:rsidRPr="00634A49" w:rsidTr="00345326">
              <w:trPr>
                <w:jc w:val="right"/>
              </w:trPr>
              <w:tc>
                <w:tcPr>
                  <w:tcW w:w="1043" w:type="dxa"/>
                  <w:tcBorders>
                    <w:top w:val="single" w:sz="4" w:space="0" w:color="auto"/>
                    <w:left w:val="single" w:sz="4" w:space="0" w:color="auto"/>
                    <w:bottom w:val="single" w:sz="4" w:space="0" w:color="auto"/>
                    <w:right w:val="single" w:sz="4" w:space="0" w:color="auto"/>
                  </w:tcBorders>
                  <w:vAlign w:val="center"/>
                </w:tcPr>
                <w:p w:rsidR="002C15B0" w:rsidRPr="00634A49" w:rsidRDefault="002C15B0" w:rsidP="001F71A1">
                  <w:pPr>
                    <w:overflowPunct/>
                    <w:spacing w:line="0" w:lineRule="atLeast"/>
                    <w:jc w:val="center"/>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Ⅱ</w:t>
                  </w:r>
                </w:p>
              </w:tc>
              <w:tc>
                <w:tcPr>
                  <w:tcW w:w="3118" w:type="dxa"/>
                  <w:tcBorders>
                    <w:top w:val="single" w:sz="4" w:space="0" w:color="auto"/>
                    <w:left w:val="single" w:sz="4" w:space="0" w:color="auto"/>
                    <w:bottom w:val="single" w:sz="4" w:space="0" w:color="auto"/>
                    <w:right w:val="single" w:sz="4" w:space="0" w:color="auto"/>
                  </w:tcBorders>
                </w:tcPr>
                <w:p w:rsidR="002C15B0" w:rsidRPr="00634A49" w:rsidRDefault="002C15B0" w:rsidP="001F71A1">
                  <w:pPr>
                    <w:overflowPunct/>
                    <w:spacing w:line="0" w:lineRule="atLeast"/>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指南力（時・場所）障害、物を取り違える（</w:t>
                  </w:r>
                  <w:r w:rsidRPr="00634A49">
                    <w:rPr>
                      <w:rFonts w:asciiTheme="minorEastAsia" w:eastAsiaTheme="minorEastAsia" w:hAnsiTheme="minorEastAsia" w:cs="Times New Roman"/>
                      <w:color w:val="auto"/>
                      <w:kern w:val="2"/>
                    </w:rPr>
                    <w:t>confusion</w:t>
                  </w:r>
                  <w:r w:rsidRPr="00634A49">
                    <w:rPr>
                      <w:rFonts w:asciiTheme="minorEastAsia" w:eastAsiaTheme="minorEastAsia" w:hAnsiTheme="minorEastAsia" w:cs="Times New Roman" w:hint="eastAsia"/>
                      <w:color w:val="auto"/>
                      <w:kern w:val="2"/>
                    </w:rPr>
                    <w:t>）</w:t>
                  </w:r>
                </w:p>
                <w:p w:rsidR="002C15B0" w:rsidRPr="00634A49" w:rsidRDefault="002C15B0" w:rsidP="001F71A1">
                  <w:pPr>
                    <w:overflowPunct/>
                    <w:spacing w:line="0" w:lineRule="atLeast"/>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異常行動（例：お金をまく、化粧品をゴミ箱に捨てるなど）</w:t>
                  </w:r>
                </w:p>
                <w:p w:rsidR="002C15B0" w:rsidRPr="00634A49" w:rsidRDefault="002C15B0" w:rsidP="001F71A1">
                  <w:pPr>
                    <w:overflowPunct/>
                    <w:spacing w:line="0" w:lineRule="atLeast"/>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ときに傾眠状態（普通の呼びかけで開眼し、会話ができる）</w:t>
                  </w:r>
                </w:p>
                <w:p w:rsidR="002C15B0" w:rsidRPr="00634A49" w:rsidRDefault="002C15B0" w:rsidP="001F71A1">
                  <w:pPr>
                    <w:overflowPunct/>
                    <w:spacing w:line="0" w:lineRule="atLeast"/>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無礼な言動があったりするが、医師の指示に従う態度をみせる</w:t>
                  </w:r>
                </w:p>
              </w:tc>
              <w:tc>
                <w:tcPr>
                  <w:tcW w:w="1585" w:type="dxa"/>
                  <w:tcBorders>
                    <w:top w:val="single" w:sz="4" w:space="0" w:color="auto"/>
                    <w:left w:val="single" w:sz="4" w:space="0" w:color="auto"/>
                    <w:bottom w:val="single" w:sz="4" w:space="0" w:color="auto"/>
                    <w:right w:val="single" w:sz="4" w:space="0" w:color="auto"/>
                  </w:tcBorders>
                </w:tcPr>
                <w:p w:rsidR="002C15B0" w:rsidRPr="00634A49" w:rsidRDefault="002C15B0" w:rsidP="001F71A1">
                  <w:pPr>
                    <w:overflowPunct/>
                    <w:spacing w:line="0" w:lineRule="atLeast"/>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興奮状態がない</w:t>
                  </w:r>
                </w:p>
                <w:p w:rsidR="002C15B0" w:rsidRPr="00634A49" w:rsidRDefault="002C15B0" w:rsidP="001F71A1">
                  <w:pPr>
                    <w:overflowPunct/>
                    <w:spacing w:line="0" w:lineRule="atLeast"/>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尿、便失禁がない</w:t>
                  </w:r>
                </w:p>
                <w:p w:rsidR="002C15B0" w:rsidRPr="00634A49" w:rsidRDefault="002C15B0" w:rsidP="001F71A1">
                  <w:pPr>
                    <w:overflowPunct/>
                    <w:spacing w:line="0" w:lineRule="atLeast"/>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羽ばたき振戦あり</w:t>
                  </w:r>
                </w:p>
              </w:tc>
            </w:tr>
            <w:tr w:rsidR="002C15B0" w:rsidRPr="00634A49" w:rsidTr="00345326">
              <w:trPr>
                <w:jc w:val="right"/>
              </w:trPr>
              <w:tc>
                <w:tcPr>
                  <w:tcW w:w="1043" w:type="dxa"/>
                  <w:tcBorders>
                    <w:top w:val="single" w:sz="4" w:space="0" w:color="auto"/>
                    <w:left w:val="single" w:sz="4" w:space="0" w:color="auto"/>
                    <w:bottom w:val="single" w:sz="4" w:space="0" w:color="auto"/>
                    <w:right w:val="single" w:sz="4" w:space="0" w:color="auto"/>
                  </w:tcBorders>
                  <w:vAlign w:val="center"/>
                </w:tcPr>
                <w:p w:rsidR="002C15B0" w:rsidRPr="00634A49" w:rsidRDefault="002C15B0" w:rsidP="001F71A1">
                  <w:pPr>
                    <w:overflowPunct/>
                    <w:spacing w:line="0" w:lineRule="atLeast"/>
                    <w:jc w:val="center"/>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Ⅲ</w:t>
                  </w:r>
                </w:p>
              </w:tc>
              <w:tc>
                <w:tcPr>
                  <w:tcW w:w="3118" w:type="dxa"/>
                  <w:tcBorders>
                    <w:top w:val="single" w:sz="4" w:space="0" w:color="auto"/>
                    <w:left w:val="single" w:sz="4" w:space="0" w:color="auto"/>
                    <w:bottom w:val="single" w:sz="4" w:space="0" w:color="auto"/>
                    <w:right w:val="single" w:sz="4" w:space="0" w:color="auto"/>
                  </w:tcBorders>
                </w:tcPr>
                <w:p w:rsidR="002C15B0" w:rsidRPr="00634A49" w:rsidRDefault="002C15B0" w:rsidP="001F71A1">
                  <w:pPr>
                    <w:overflowPunct/>
                    <w:spacing w:line="0" w:lineRule="atLeast"/>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しばしば興奮状態または譫妄状態を伴い、反抗的態度をみせる</w:t>
                  </w:r>
                </w:p>
                <w:p w:rsidR="002C15B0" w:rsidRPr="00634A49" w:rsidRDefault="002C15B0" w:rsidP="001F71A1">
                  <w:pPr>
                    <w:overflowPunct/>
                    <w:spacing w:line="0" w:lineRule="atLeast"/>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嗜眠状態（ほとんど眠っている）</w:t>
                  </w:r>
                </w:p>
                <w:p w:rsidR="002C15B0" w:rsidRPr="00634A49" w:rsidRDefault="002C15B0" w:rsidP="001F71A1">
                  <w:pPr>
                    <w:overflowPunct/>
                    <w:spacing w:line="0" w:lineRule="atLeast"/>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外的刺激で開眼しうるが、医師の指示に従わない、または従えない（簡単な命令には応じうる）</w:t>
                  </w:r>
                </w:p>
              </w:tc>
              <w:tc>
                <w:tcPr>
                  <w:tcW w:w="1585" w:type="dxa"/>
                  <w:tcBorders>
                    <w:top w:val="single" w:sz="4" w:space="0" w:color="auto"/>
                    <w:left w:val="single" w:sz="4" w:space="0" w:color="auto"/>
                    <w:bottom w:val="single" w:sz="4" w:space="0" w:color="auto"/>
                    <w:right w:val="single" w:sz="4" w:space="0" w:color="auto"/>
                  </w:tcBorders>
                </w:tcPr>
                <w:p w:rsidR="002C15B0" w:rsidRPr="00634A49" w:rsidRDefault="002C15B0" w:rsidP="001F71A1">
                  <w:pPr>
                    <w:overflowPunct/>
                    <w:spacing w:line="0" w:lineRule="atLeast"/>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羽ばたき振戦あり（患者の協力が得られる場合）</w:t>
                  </w:r>
                </w:p>
                <w:p w:rsidR="002C15B0" w:rsidRPr="00634A49" w:rsidRDefault="002C15B0" w:rsidP="001F71A1">
                  <w:pPr>
                    <w:overflowPunct/>
                    <w:spacing w:line="0" w:lineRule="atLeast"/>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指南力は高度に障害</w:t>
                  </w:r>
                </w:p>
              </w:tc>
            </w:tr>
            <w:tr w:rsidR="002C15B0" w:rsidRPr="00634A49" w:rsidTr="00345326">
              <w:trPr>
                <w:jc w:val="right"/>
              </w:trPr>
              <w:tc>
                <w:tcPr>
                  <w:tcW w:w="1043" w:type="dxa"/>
                  <w:tcBorders>
                    <w:top w:val="single" w:sz="4" w:space="0" w:color="auto"/>
                    <w:left w:val="single" w:sz="4" w:space="0" w:color="auto"/>
                    <w:bottom w:val="single" w:sz="4" w:space="0" w:color="auto"/>
                    <w:right w:val="single" w:sz="4" w:space="0" w:color="auto"/>
                  </w:tcBorders>
                  <w:vAlign w:val="center"/>
                </w:tcPr>
                <w:p w:rsidR="002C15B0" w:rsidRPr="00634A49" w:rsidRDefault="002C15B0" w:rsidP="001F71A1">
                  <w:pPr>
                    <w:overflowPunct/>
                    <w:spacing w:line="0" w:lineRule="atLeast"/>
                    <w:jc w:val="center"/>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lastRenderedPageBreak/>
                    <w:t>Ⅳ</w:t>
                  </w:r>
                </w:p>
              </w:tc>
              <w:tc>
                <w:tcPr>
                  <w:tcW w:w="3118" w:type="dxa"/>
                  <w:tcBorders>
                    <w:top w:val="single" w:sz="4" w:space="0" w:color="auto"/>
                    <w:left w:val="single" w:sz="4" w:space="0" w:color="auto"/>
                    <w:bottom w:val="single" w:sz="4" w:space="0" w:color="auto"/>
                    <w:right w:val="single" w:sz="4" w:space="0" w:color="auto"/>
                  </w:tcBorders>
                </w:tcPr>
                <w:p w:rsidR="002C15B0" w:rsidRPr="00634A49" w:rsidRDefault="002C15B0" w:rsidP="001F71A1">
                  <w:pPr>
                    <w:overflowPunct/>
                    <w:spacing w:line="0" w:lineRule="atLeast"/>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昏睡（完全な意識の消失）</w:t>
                  </w:r>
                </w:p>
                <w:p w:rsidR="002C15B0" w:rsidRPr="00634A49" w:rsidRDefault="002C15B0" w:rsidP="001F71A1">
                  <w:pPr>
                    <w:overflowPunct/>
                    <w:spacing w:line="0" w:lineRule="atLeast"/>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痛み刺激に反応する</w:t>
                  </w:r>
                </w:p>
              </w:tc>
              <w:tc>
                <w:tcPr>
                  <w:tcW w:w="1585" w:type="dxa"/>
                  <w:tcBorders>
                    <w:top w:val="single" w:sz="4" w:space="0" w:color="auto"/>
                    <w:left w:val="single" w:sz="4" w:space="0" w:color="auto"/>
                    <w:bottom w:val="single" w:sz="4" w:space="0" w:color="auto"/>
                    <w:right w:val="single" w:sz="4" w:space="0" w:color="auto"/>
                  </w:tcBorders>
                </w:tcPr>
                <w:p w:rsidR="002C15B0" w:rsidRPr="00634A49" w:rsidRDefault="002C15B0" w:rsidP="001F71A1">
                  <w:pPr>
                    <w:overflowPunct/>
                    <w:spacing w:line="0" w:lineRule="atLeast"/>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刺激に対して、払いのける動作、顔をしかめる等がみられる</w:t>
                  </w:r>
                </w:p>
              </w:tc>
            </w:tr>
            <w:tr w:rsidR="002C15B0" w:rsidRPr="00634A49" w:rsidTr="00345326">
              <w:trPr>
                <w:jc w:val="right"/>
              </w:trPr>
              <w:tc>
                <w:tcPr>
                  <w:tcW w:w="1043" w:type="dxa"/>
                  <w:tcBorders>
                    <w:top w:val="single" w:sz="4" w:space="0" w:color="auto"/>
                    <w:left w:val="single" w:sz="4" w:space="0" w:color="auto"/>
                    <w:bottom w:val="single" w:sz="4" w:space="0" w:color="auto"/>
                    <w:right w:val="single" w:sz="4" w:space="0" w:color="auto"/>
                  </w:tcBorders>
                  <w:vAlign w:val="center"/>
                </w:tcPr>
                <w:p w:rsidR="002C15B0" w:rsidRPr="00634A49" w:rsidRDefault="002C15B0" w:rsidP="001F71A1">
                  <w:pPr>
                    <w:overflowPunct/>
                    <w:spacing w:line="0" w:lineRule="atLeast"/>
                    <w:jc w:val="center"/>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Ⅴ</w:t>
                  </w:r>
                </w:p>
              </w:tc>
              <w:tc>
                <w:tcPr>
                  <w:tcW w:w="3118" w:type="dxa"/>
                  <w:tcBorders>
                    <w:top w:val="single" w:sz="4" w:space="0" w:color="auto"/>
                    <w:left w:val="single" w:sz="4" w:space="0" w:color="auto"/>
                    <w:bottom w:val="single" w:sz="4" w:space="0" w:color="auto"/>
                    <w:right w:val="single" w:sz="4" w:space="0" w:color="auto"/>
                  </w:tcBorders>
                </w:tcPr>
                <w:p w:rsidR="002C15B0" w:rsidRPr="00634A49" w:rsidRDefault="002C15B0" w:rsidP="001F71A1">
                  <w:pPr>
                    <w:overflowPunct/>
                    <w:spacing w:line="0" w:lineRule="atLeast"/>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深昏睡</w:t>
                  </w:r>
                </w:p>
                <w:p w:rsidR="002C15B0" w:rsidRPr="00634A49" w:rsidRDefault="002C15B0" w:rsidP="001F71A1">
                  <w:pPr>
                    <w:overflowPunct/>
                    <w:spacing w:line="0" w:lineRule="atLeast"/>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痛み刺激にもまったく反応しない</w:t>
                  </w:r>
                </w:p>
              </w:tc>
              <w:tc>
                <w:tcPr>
                  <w:tcW w:w="1585" w:type="dxa"/>
                  <w:tcBorders>
                    <w:top w:val="single" w:sz="4" w:space="0" w:color="auto"/>
                    <w:left w:val="single" w:sz="4" w:space="0" w:color="auto"/>
                    <w:bottom w:val="single" w:sz="4" w:space="0" w:color="auto"/>
                    <w:right w:val="single" w:sz="4" w:space="0" w:color="auto"/>
                  </w:tcBorders>
                </w:tcPr>
                <w:p w:rsidR="002C15B0" w:rsidRPr="00634A49" w:rsidRDefault="002C15B0" w:rsidP="001F71A1">
                  <w:pPr>
                    <w:overflowPunct/>
                    <w:spacing w:line="0" w:lineRule="atLeast"/>
                    <w:textAlignment w:val="auto"/>
                    <w:rPr>
                      <w:rFonts w:asciiTheme="minorEastAsia" w:eastAsiaTheme="minorEastAsia" w:hAnsiTheme="minorEastAsia" w:cs="Times New Roman"/>
                      <w:color w:val="auto"/>
                      <w:kern w:val="2"/>
                    </w:rPr>
                  </w:pPr>
                </w:p>
              </w:tc>
            </w:tr>
          </w:tbl>
          <w:p w:rsidR="002C15B0" w:rsidRPr="00634A49" w:rsidRDefault="002C15B0" w:rsidP="001F71A1">
            <w:pPr>
              <w:overflowPunct/>
              <w:spacing w:line="0" w:lineRule="atLeast"/>
              <w:textAlignment w:val="auto"/>
              <w:rPr>
                <w:rFonts w:asciiTheme="minorEastAsia" w:eastAsiaTheme="minorEastAsia" w:hAnsiTheme="minorEastAsia" w:cs="Times New Roman"/>
                <w:color w:val="auto"/>
                <w:kern w:val="2"/>
              </w:rPr>
            </w:pPr>
          </w:p>
          <w:p w:rsidR="002C15B0" w:rsidRPr="00634A49" w:rsidRDefault="002C15B0" w:rsidP="00634A49">
            <w:pPr>
              <w:overflowPunct/>
              <w:spacing w:line="0" w:lineRule="atLeast"/>
              <w:ind w:left="1050" w:hangingChars="500" w:hanging="1050"/>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 xml:space="preserve">　　　　　　肝臓機能障害の重症度は、</w:t>
            </w:r>
            <w:r w:rsidRPr="00634A49">
              <w:rPr>
                <w:rFonts w:asciiTheme="minorEastAsia" w:eastAsiaTheme="minorEastAsia" w:hAnsiTheme="minorEastAsia" w:cs="Times New Roman"/>
                <w:color w:val="auto"/>
                <w:kern w:val="2"/>
              </w:rPr>
              <w:t>90</w:t>
            </w:r>
            <w:r w:rsidRPr="00634A49">
              <w:rPr>
                <w:rFonts w:asciiTheme="minorEastAsia" w:eastAsiaTheme="minorEastAsia" w:hAnsiTheme="minorEastAsia" w:cs="Times New Roman" w:hint="eastAsia"/>
                <w:color w:val="auto"/>
                <w:kern w:val="2"/>
              </w:rPr>
              <w:t>日以上（</w:t>
            </w:r>
            <w:r w:rsidRPr="00634A49">
              <w:rPr>
                <w:rFonts w:asciiTheme="minorEastAsia" w:eastAsiaTheme="minorEastAsia" w:hAnsiTheme="minorEastAsia" w:cs="Times New Roman"/>
                <w:color w:val="auto"/>
                <w:kern w:val="2"/>
              </w:rPr>
              <w:t>180</w:t>
            </w:r>
            <w:r w:rsidRPr="00634A49">
              <w:rPr>
                <w:rFonts w:asciiTheme="minorEastAsia" w:eastAsiaTheme="minorEastAsia" w:hAnsiTheme="minorEastAsia" w:cs="Times New Roman" w:hint="eastAsia"/>
                <w:color w:val="auto"/>
                <w:kern w:val="2"/>
              </w:rPr>
              <w:t>日以内）の間隔をおいた連続する</w:t>
            </w:r>
            <w:r w:rsidRPr="00634A49">
              <w:rPr>
                <w:rFonts w:asciiTheme="minorEastAsia" w:eastAsiaTheme="minorEastAsia" w:hAnsiTheme="minorEastAsia" w:cs="Times New Roman"/>
                <w:color w:val="auto"/>
                <w:kern w:val="2"/>
              </w:rPr>
              <w:t>2</w:t>
            </w:r>
            <w:r w:rsidRPr="00634A49">
              <w:rPr>
                <w:rFonts w:asciiTheme="minorEastAsia" w:eastAsiaTheme="minorEastAsia" w:hAnsiTheme="minorEastAsia" w:cs="Times New Roman" w:hint="eastAsia"/>
                <w:color w:val="auto"/>
                <w:kern w:val="2"/>
              </w:rPr>
              <w:t>回の検査により評価するものであり、それぞれの結果を記載する。</w:t>
            </w:r>
          </w:p>
          <w:p w:rsidR="002C15B0" w:rsidRPr="00634A49" w:rsidRDefault="002C15B0" w:rsidP="009B1541">
            <w:pPr>
              <w:overflowPunct/>
              <w:spacing w:line="0" w:lineRule="atLeast"/>
              <w:ind w:leftChars="500" w:left="1050" w:firstLineChars="100" w:firstLine="210"/>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なお、既に実施した</w:t>
            </w:r>
            <w:r w:rsidRPr="00634A49">
              <w:rPr>
                <w:rFonts w:asciiTheme="minorEastAsia" w:eastAsiaTheme="minorEastAsia" w:hAnsiTheme="minorEastAsia" w:cs="Times New Roman"/>
                <w:color w:val="auto"/>
                <w:kern w:val="2"/>
              </w:rPr>
              <w:t>90</w:t>
            </w:r>
            <w:r w:rsidRPr="00634A49">
              <w:rPr>
                <w:rFonts w:asciiTheme="minorEastAsia" w:eastAsiaTheme="minorEastAsia" w:hAnsiTheme="minorEastAsia" w:cs="Times New Roman" w:hint="eastAsia"/>
                <w:color w:val="auto"/>
                <w:kern w:val="2"/>
              </w:rPr>
              <w:t>日以前（最長</w:t>
            </w:r>
            <w:r w:rsidRPr="00634A49">
              <w:rPr>
                <w:rFonts w:asciiTheme="minorEastAsia" w:eastAsiaTheme="minorEastAsia" w:hAnsiTheme="minorEastAsia" w:cs="Times New Roman"/>
                <w:color w:val="auto"/>
                <w:kern w:val="2"/>
              </w:rPr>
              <w:t>180</w:t>
            </w:r>
            <w:r w:rsidRPr="00634A49">
              <w:rPr>
                <w:rFonts w:asciiTheme="minorEastAsia" w:eastAsiaTheme="minorEastAsia" w:hAnsiTheme="minorEastAsia" w:cs="Times New Roman" w:hint="eastAsia"/>
                <w:color w:val="auto"/>
                <w:kern w:val="2"/>
              </w:rPr>
              <w:t>日まで）の検査の結果を第</w:t>
            </w:r>
            <w:r w:rsidRPr="00634A49">
              <w:rPr>
                <w:rFonts w:asciiTheme="minorEastAsia" w:eastAsiaTheme="minorEastAsia" w:hAnsiTheme="minorEastAsia" w:cs="Times New Roman"/>
                <w:color w:val="auto"/>
                <w:kern w:val="2"/>
              </w:rPr>
              <w:t>1</w:t>
            </w:r>
            <w:r w:rsidRPr="00634A49">
              <w:rPr>
                <w:rFonts w:asciiTheme="minorEastAsia" w:eastAsiaTheme="minorEastAsia" w:hAnsiTheme="minorEastAsia" w:cs="Times New Roman" w:hint="eastAsia"/>
                <w:color w:val="auto"/>
                <w:kern w:val="2"/>
              </w:rPr>
              <w:t>回の結果とすることとして差し支えない。</w:t>
            </w:r>
          </w:p>
          <w:p w:rsidR="007727CD" w:rsidRPr="00634A49" w:rsidRDefault="002C15B0" w:rsidP="007727CD">
            <w:pPr>
              <w:overflowPunct/>
              <w:spacing w:line="0" w:lineRule="atLeast"/>
              <w:ind w:firstLineChars="400" w:firstLine="840"/>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イ</w:t>
            </w:r>
            <w:r w:rsidR="00F70F78">
              <w:rPr>
                <w:rFonts w:asciiTheme="minorEastAsia" w:eastAsiaTheme="minorEastAsia" w:hAnsiTheme="minorEastAsia" w:cs="Times New Roman" w:hint="eastAsia"/>
                <w:color w:val="auto"/>
                <w:kern w:val="2"/>
              </w:rPr>
              <w:t>～エ　（略）</w:t>
            </w:r>
            <w:r w:rsidRPr="00634A49">
              <w:rPr>
                <w:rFonts w:asciiTheme="minorEastAsia" w:eastAsiaTheme="minorEastAsia" w:hAnsiTheme="minorEastAsia" w:cs="Times New Roman" w:hint="eastAsia"/>
                <w:color w:val="auto"/>
                <w:kern w:val="2"/>
              </w:rPr>
              <w:t xml:space="preserve">　</w:t>
            </w:r>
          </w:p>
          <w:p w:rsidR="002C15B0" w:rsidRPr="00634A49" w:rsidRDefault="002C15B0" w:rsidP="00634A49">
            <w:pPr>
              <w:overflowPunct/>
              <w:spacing w:line="0" w:lineRule="atLeast"/>
              <w:ind w:left="1470" w:hangingChars="700" w:hanging="1470"/>
              <w:textAlignment w:val="auto"/>
              <w:rPr>
                <w:rFonts w:asciiTheme="minorEastAsia" w:eastAsiaTheme="minorEastAsia" w:hAnsiTheme="minorEastAsia" w:cs="Times New Roman"/>
                <w:color w:val="auto"/>
                <w:kern w:val="2"/>
              </w:rPr>
            </w:pPr>
          </w:p>
          <w:p w:rsidR="002C15B0" w:rsidRPr="00634A49" w:rsidRDefault="002C15B0" w:rsidP="001F71A1">
            <w:pPr>
              <w:overflowPunct/>
              <w:spacing w:line="0" w:lineRule="atLeast"/>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 xml:space="preserve">　２　障害程度の認定について</w:t>
            </w:r>
          </w:p>
          <w:p w:rsidR="00F2567B" w:rsidRPr="00634A49" w:rsidRDefault="002C15B0" w:rsidP="007727CD">
            <w:pPr>
              <w:overflowPunct/>
              <w:spacing w:line="0" w:lineRule="atLeast"/>
              <w:ind w:left="840" w:hangingChars="400" w:hanging="840"/>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 xml:space="preserve">　（１）</w:t>
            </w:r>
            <w:r w:rsidR="00F70F78">
              <w:rPr>
                <w:rFonts w:asciiTheme="minorEastAsia" w:eastAsiaTheme="minorEastAsia" w:hAnsiTheme="minorEastAsia" w:cs="Times New Roman" w:hint="eastAsia"/>
                <w:color w:val="auto"/>
                <w:kern w:val="2"/>
              </w:rPr>
              <w:t>～（５）　（略）</w:t>
            </w:r>
          </w:p>
          <w:p w:rsidR="0002785B" w:rsidRPr="00634A49" w:rsidRDefault="004E357B" w:rsidP="00634A49">
            <w:pPr>
              <w:overflowPunct/>
              <w:spacing w:line="0" w:lineRule="atLeast"/>
              <w:ind w:leftChars="100" w:left="840" w:hangingChars="300" w:hanging="630"/>
              <w:textAlignment w:val="auto"/>
              <w:rPr>
                <w:rFonts w:asciiTheme="minorEastAsia" w:eastAsiaTheme="minorEastAsia" w:hAnsiTheme="minorEastAsia" w:cs="Times New Roman"/>
                <w:color w:val="FF0000"/>
                <w:kern w:val="2"/>
                <w:u w:val="single"/>
              </w:rPr>
            </w:pPr>
            <w:r w:rsidRPr="00634A49">
              <w:rPr>
                <w:rFonts w:asciiTheme="minorEastAsia" w:eastAsiaTheme="minorEastAsia" w:hAnsiTheme="minorEastAsia" w:cs="Times New Roman" w:hint="eastAsia"/>
                <w:color w:val="FF0000"/>
                <w:kern w:val="2"/>
                <w:u w:val="single"/>
              </w:rPr>
              <w:t xml:space="preserve">（６）　</w:t>
            </w:r>
            <w:r w:rsidR="00E74220" w:rsidRPr="00634A49">
              <w:rPr>
                <w:rFonts w:asciiTheme="minorEastAsia" w:eastAsiaTheme="minorEastAsia" w:hAnsiTheme="minorEastAsia" w:cs="Times New Roman" w:hint="eastAsia"/>
                <w:color w:val="FF0000"/>
                <w:kern w:val="2"/>
                <w:u w:val="single"/>
              </w:rPr>
              <w:t>初めて肝臓機能障害の認定を</w:t>
            </w:r>
            <w:r w:rsidR="00400B1E" w:rsidRPr="00634A49">
              <w:rPr>
                <w:rFonts w:asciiTheme="minorEastAsia" w:eastAsiaTheme="minorEastAsia" w:hAnsiTheme="minorEastAsia" w:cs="Times New Roman" w:hint="eastAsia"/>
                <w:color w:val="FF0000"/>
                <w:kern w:val="2"/>
                <w:u w:val="single"/>
              </w:rPr>
              <w:t>行う者で</w:t>
            </w:r>
            <w:r w:rsidR="00E74220" w:rsidRPr="00634A49">
              <w:rPr>
                <w:rFonts w:asciiTheme="minorEastAsia" w:eastAsiaTheme="minorEastAsia" w:hAnsiTheme="minorEastAsia" w:cs="Times New Roman" w:hint="eastAsia"/>
                <w:color w:val="FF0000"/>
                <w:kern w:val="2"/>
                <w:u w:val="single"/>
              </w:rPr>
              <w:t>あって、</w:t>
            </w:r>
            <w:r w:rsidRPr="00634A49">
              <w:rPr>
                <w:rFonts w:asciiTheme="minorEastAsia" w:eastAsiaTheme="minorEastAsia" w:hAnsiTheme="minorEastAsia" w:cs="Times New Roman"/>
                <w:color w:val="FF0000"/>
                <w:kern w:val="2"/>
                <w:u w:val="single"/>
              </w:rPr>
              <w:t>Child-Pugh</w:t>
            </w:r>
            <w:r w:rsidRPr="00634A49">
              <w:rPr>
                <w:rFonts w:asciiTheme="minorEastAsia" w:eastAsiaTheme="minorEastAsia" w:hAnsiTheme="minorEastAsia" w:cs="Times New Roman" w:hint="eastAsia"/>
                <w:color w:val="FF0000"/>
                <w:kern w:val="2"/>
                <w:u w:val="single"/>
              </w:rPr>
              <w:t>分類の合計点数が７点から９点の状態で</w:t>
            </w:r>
            <w:r w:rsidR="00400B1E" w:rsidRPr="00634A49">
              <w:rPr>
                <w:rFonts w:asciiTheme="minorEastAsia" w:eastAsiaTheme="minorEastAsia" w:hAnsiTheme="minorEastAsia" w:cs="Times New Roman" w:hint="eastAsia"/>
                <w:color w:val="FF0000"/>
                <w:kern w:val="2"/>
                <w:u w:val="single"/>
              </w:rPr>
              <w:t>ある場合は</w:t>
            </w:r>
            <w:r w:rsidRPr="00634A49">
              <w:rPr>
                <w:rFonts w:asciiTheme="minorEastAsia" w:eastAsiaTheme="minorEastAsia" w:hAnsiTheme="minorEastAsia" w:cs="Times New Roman" w:hint="eastAsia"/>
                <w:color w:val="FF0000"/>
                <w:kern w:val="2"/>
                <w:u w:val="single"/>
              </w:rPr>
              <w:t>、１年以上５年以内の期間内に再認定を実施すること。</w:t>
            </w:r>
          </w:p>
          <w:p w:rsidR="0075647D" w:rsidRPr="00634A49" w:rsidRDefault="0075647D" w:rsidP="009B49E8">
            <w:pPr>
              <w:overflowPunct/>
              <w:spacing w:line="0" w:lineRule="atLeast"/>
              <w:ind w:leftChars="400" w:left="840"/>
              <w:textAlignment w:val="auto"/>
              <w:rPr>
                <w:rFonts w:asciiTheme="minorEastAsia" w:eastAsiaTheme="minorEastAsia" w:hAnsiTheme="minorEastAsia" w:cs="Times New Roman"/>
                <w:b/>
                <w:i/>
                <w:color w:val="1F497D" w:themeColor="text2"/>
                <w:kern w:val="2"/>
              </w:rPr>
            </w:pPr>
          </w:p>
          <w:p w:rsidR="004E357B" w:rsidRPr="00634A49" w:rsidRDefault="009B1541" w:rsidP="004E357B">
            <w:pPr>
              <w:overflowPunct/>
              <w:spacing w:line="0" w:lineRule="atLeast"/>
              <w:textAlignment w:val="auto"/>
              <w:rPr>
                <w:rFonts w:asciiTheme="minorEastAsia" w:eastAsiaTheme="minorEastAsia" w:hAnsiTheme="minorEastAsia" w:cs="Times New Roman"/>
                <w:color w:val="auto"/>
                <w:kern w:val="2"/>
              </w:rPr>
            </w:pPr>
            <w:r>
              <w:rPr>
                <w:rFonts w:asciiTheme="minorEastAsia" w:eastAsiaTheme="minorEastAsia" w:hAnsiTheme="minorEastAsia" w:cs="Times New Roman" w:hint="eastAsia"/>
                <w:color w:val="auto"/>
                <w:kern w:val="2"/>
              </w:rPr>
              <w:t>表１～表２　　（略）</w:t>
            </w:r>
          </w:p>
          <w:p w:rsidR="0002785B" w:rsidRPr="001456C7" w:rsidRDefault="0002785B" w:rsidP="001F71A1">
            <w:pPr>
              <w:overflowPunct/>
              <w:spacing w:line="0" w:lineRule="atLeast"/>
              <w:ind w:leftChars="100" w:left="930" w:hangingChars="300" w:hanging="720"/>
              <w:textAlignment w:val="auto"/>
              <w:rPr>
                <w:rFonts w:asciiTheme="minorEastAsia" w:eastAsiaTheme="minorEastAsia" w:hAnsiTheme="minorEastAsia" w:cs="Times New Roman"/>
                <w:color w:val="auto"/>
                <w:kern w:val="2"/>
                <w:sz w:val="24"/>
                <w:szCs w:val="24"/>
              </w:rPr>
            </w:pPr>
          </w:p>
        </w:tc>
        <w:tc>
          <w:tcPr>
            <w:tcW w:w="7074" w:type="dxa"/>
            <w:tcBorders>
              <w:top w:val="single" w:sz="4" w:space="0" w:color="000000"/>
              <w:left w:val="single" w:sz="4" w:space="0" w:color="000000"/>
              <w:bottom w:val="single" w:sz="4" w:space="0" w:color="000000"/>
              <w:right w:val="single" w:sz="4" w:space="0" w:color="000000"/>
            </w:tcBorders>
          </w:tcPr>
          <w:p w:rsidR="00634A49" w:rsidRPr="003B68A8" w:rsidRDefault="00634A49" w:rsidP="00634A49">
            <w:pPr>
              <w:spacing w:line="0" w:lineRule="atLeast"/>
              <w:rPr>
                <w:rFonts w:asciiTheme="minorEastAsia" w:eastAsiaTheme="minorEastAsia" w:hAnsiTheme="minorEastAsia"/>
              </w:rPr>
            </w:pPr>
            <w:r w:rsidRPr="003B68A8">
              <w:rPr>
                <w:rFonts w:asciiTheme="minorEastAsia" w:eastAsiaTheme="minorEastAsia" w:hAnsiTheme="minorEastAsia" w:hint="eastAsia"/>
              </w:rPr>
              <w:lastRenderedPageBreak/>
              <w:t>別紙</w:t>
            </w:r>
          </w:p>
          <w:p w:rsidR="00634A49" w:rsidRPr="00764433" w:rsidRDefault="00634A49" w:rsidP="00634A49">
            <w:pPr>
              <w:spacing w:line="0" w:lineRule="atLeast"/>
              <w:jc w:val="center"/>
              <w:rPr>
                <w:rFonts w:asciiTheme="minorEastAsia" w:eastAsiaTheme="minorEastAsia" w:hAnsiTheme="minorEastAsia"/>
              </w:rPr>
            </w:pPr>
            <w:r w:rsidRPr="003B68A8">
              <w:rPr>
                <w:rFonts w:asciiTheme="minorEastAsia" w:eastAsiaTheme="minorEastAsia" w:hAnsiTheme="minorEastAsia" w:hint="eastAsia"/>
              </w:rPr>
              <w:t>身体障害認定要領</w:t>
            </w:r>
          </w:p>
          <w:p w:rsidR="00634A49" w:rsidRPr="00764433" w:rsidRDefault="00634A49" w:rsidP="00634A49">
            <w:pPr>
              <w:spacing w:line="0" w:lineRule="atLeast"/>
              <w:rPr>
                <w:rFonts w:asciiTheme="minorEastAsia" w:eastAsiaTheme="minorEastAsia" w:hAnsiTheme="minorEastAsia"/>
              </w:rPr>
            </w:pPr>
          </w:p>
          <w:p w:rsidR="00634A49" w:rsidRDefault="00634A49" w:rsidP="00634A49">
            <w:pPr>
              <w:spacing w:line="0" w:lineRule="atLeast"/>
              <w:rPr>
                <w:rFonts w:asciiTheme="minorEastAsia" w:eastAsiaTheme="minorEastAsia" w:hAnsiTheme="minorEastAsia"/>
              </w:rPr>
            </w:pPr>
            <w:r>
              <w:rPr>
                <w:rFonts w:asciiTheme="minorEastAsia" w:eastAsiaTheme="minorEastAsia" w:hAnsiTheme="minorEastAsia" w:hint="eastAsia"/>
              </w:rPr>
              <w:t>第１～第６　（略）</w:t>
            </w:r>
          </w:p>
          <w:p w:rsidR="00634A49" w:rsidRPr="00764433" w:rsidRDefault="00634A49" w:rsidP="00634A49">
            <w:pPr>
              <w:spacing w:line="0" w:lineRule="atLeast"/>
              <w:rPr>
                <w:rFonts w:asciiTheme="minorEastAsia" w:eastAsiaTheme="minorEastAsia" w:hAnsiTheme="minorEastAsia"/>
              </w:rPr>
            </w:pPr>
          </w:p>
          <w:p w:rsidR="00634A49" w:rsidRDefault="00634A49" w:rsidP="00634A49">
            <w:pPr>
              <w:spacing w:line="0" w:lineRule="atLeast"/>
              <w:rPr>
                <w:rFonts w:asciiTheme="minorEastAsia" w:eastAsiaTheme="minorEastAsia" w:hAnsiTheme="minorEastAsia"/>
              </w:rPr>
            </w:pPr>
            <w:r w:rsidRPr="00764433">
              <w:rPr>
                <w:rFonts w:asciiTheme="minorEastAsia" w:eastAsiaTheme="minorEastAsia" w:hAnsiTheme="minorEastAsia" w:hint="eastAsia"/>
              </w:rPr>
              <w:t>第７　呼吸器機能障害</w:t>
            </w:r>
          </w:p>
          <w:p w:rsidR="00634A49" w:rsidRPr="00764433" w:rsidRDefault="00634A49" w:rsidP="00634A49">
            <w:pPr>
              <w:spacing w:line="0" w:lineRule="atLeast"/>
              <w:ind w:firstLineChars="100" w:firstLine="210"/>
              <w:rPr>
                <w:rFonts w:asciiTheme="minorEastAsia" w:eastAsiaTheme="minorEastAsia" w:hAnsiTheme="minorEastAsia"/>
              </w:rPr>
            </w:pPr>
            <w:r w:rsidRPr="00764433">
              <w:rPr>
                <w:rFonts w:asciiTheme="minorEastAsia" w:eastAsiaTheme="minorEastAsia" w:hAnsiTheme="minorEastAsia" w:hint="eastAsia"/>
              </w:rPr>
              <w:t>１　診断書の作成について</w:t>
            </w:r>
          </w:p>
          <w:p w:rsidR="00634A49" w:rsidRPr="00764433" w:rsidRDefault="00634A49" w:rsidP="00634A49">
            <w:pPr>
              <w:spacing w:line="0" w:lineRule="atLeast"/>
              <w:ind w:leftChars="200" w:left="420" w:firstLineChars="100" w:firstLine="208"/>
              <w:rPr>
                <w:rFonts w:asciiTheme="minorEastAsia" w:eastAsiaTheme="minorEastAsia" w:hAnsiTheme="minorEastAsia"/>
              </w:rPr>
            </w:pPr>
            <w:r w:rsidRPr="00764433">
              <w:rPr>
                <w:rFonts w:asciiTheme="minorEastAsia" w:eastAsiaTheme="minorEastAsia" w:hAnsiTheme="minorEastAsia" w:hint="eastAsia"/>
                <w:spacing w:val="-1"/>
              </w:rPr>
              <w:t>身体障害者診断書においては、疾患等により永続的に呼吸器機能の著しい低下のある状態について、その障害程度を認定するために必要な事項を記載する。併せて障害程度の認定に関する意見を付す。</w:t>
            </w:r>
          </w:p>
          <w:p w:rsidR="00634A49" w:rsidRPr="002804EB" w:rsidRDefault="00634A49" w:rsidP="00634A49">
            <w:pPr>
              <w:spacing w:line="0" w:lineRule="atLeast"/>
              <w:ind w:firstLineChars="100" w:firstLine="210"/>
              <w:rPr>
                <w:rFonts w:asciiTheme="minorEastAsia" w:eastAsiaTheme="minorEastAsia" w:hAnsiTheme="minorEastAsia"/>
              </w:rPr>
            </w:pPr>
            <w:r>
              <w:rPr>
                <w:rFonts w:asciiTheme="minorEastAsia" w:eastAsiaTheme="minorEastAsia" w:hAnsiTheme="minorEastAsia" w:hint="eastAsia"/>
              </w:rPr>
              <w:t>（１）</w:t>
            </w:r>
            <w:r w:rsidRPr="002804EB">
              <w:rPr>
                <w:rFonts w:asciiTheme="minorEastAsia" w:eastAsiaTheme="minorEastAsia" w:hAnsiTheme="minorEastAsia" w:hint="eastAsia"/>
              </w:rPr>
              <w:t xml:space="preserve">　</w:t>
            </w:r>
            <w:r>
              <w:rPr>
                <w:rFonts w:asciiTheme="minorEastAsia" w:eastAsiaTheme="minorEastAsia" w:hAnsiTheme="minorEastAsia" w:hint="eastAsia"/>
              </w:rPr>
              <w:t>（略）</w:t>
            </w:r>
          </w:p>
          <w:p w:rsidR="00634A49" w:rsidRPr="002804EB" w:rsidRDefault="00634A49" w:rsidP="00634A49">
            <w:pPr>
              <w:spacing w:line="0" w:lineRule="atLeast"/>
              <w:ind w:firstLineChars="100" w:firstLine="210"/>
              <w:rPr>
                <w:rFonts w:asciiTheme="minorEastAsia" w:eastAsiaTheme="minorEastAsia" w:hAnsiTheme="minorEastAsia"/>
              </w:rPr>
            </w:pPr>
            <w:r>
              <w:rPr>
                <w:rFonts w:asciiTheme="minorEastAsia" w:eastAsiaTheme="minorEastAsia" w:hAnsiTheme="minorEastAsia" w:hint="eastAsia"/>
              </w:rPr>
              <w:t xml:space="preserve">（２）　</w:t>
            </w:r>
            <w:r w:rsidRPr="002804EB">
              <w:rPr>
                <w:rFonts w:asciiTheme="minorEastAsia" w:eastAsiaTheme="minorEastAsia" w:hAnsiTheme="minorEastAsia" w:hint="eastAsia"/>
              </w:rPr>
              <w:t>「</w:t>
            </w:r>
            <w:r w:rsidRPr="002804EB">
              <w:rPr>
                <w:rFonts w:asciiTheme="minorEastAsia" w:eastAsiaTheme="minorEastAsia" w:hAnsiTheme="minorEastAsia" w:hint="eastAsia"/>
                <w:spacing w:val="-1"/>
              </w:rPr>
              <w:t>呼吸器の機能障害の状況及び所見</w:t>
            </w:r>
            <w:r w:rsidRPr="002804EB">
              <w:rPr>
                <w:rFonts w:asciiTheme="minorEastAsia" w:eastAsiaTheme="minorEastAsia" w:hAnsiTheme="minorEastAsia" w:hint="eastAsia"/>
              </w:rPr>
              <w:t>」</w:t>
            </w:r>
            <w:r w:rsidRPr="002804EB">
              <w:rPr>
                <w:rFonts w:asciiTheme="minorEastAsia" w:eastAsiaTheme="minorEastAsia" w:hAnsiTheme="minorEastAsia" w:hint="eastAsia"/>
                <w:spacing w:val="-1"/>
              </w:rPr>
              <w:t>について</w:t>
            </w:r>
          </w:p>
          <w:p w:rsidR="00634A49" w:rsidRPr="00764433" w:rsidRDefault="00634A49" w:rsidP="00634A49">
            <w:pPr>
              <w:spacing w:line="0" w:lineRule="atLeast"/>
              <w:ind w:firstLineChars="400" w:firstLine="832"/>
              <w:rPr>
                <w:rFonts w:asciiTheme="minorEastAsia" w:eastAsiaTheme="minorEastAsia" w:hAnsiTheme="minorEastAsia"/>
              </w:rPr>
            </w:pPr>
            <w:r w:rsidRPr="00764433">
              <w:rPr>
                <w:rFonts w:asciiTheme="minorEastAsia" w:eastAsiaTheme="minorEastAsia" w:hAnsiTheme="minorEastAsia" w:hint="eastAsia"/>
                <w:spacing w:val="-1"/>
              </w:rPr>
              <w:t>ア</w:t>
            </w:r>
            <w:r>
              <w:rPr>
                <w:rFonts w:asciiTheme="minorEastAsia" w:eastAsiaTheme="minorEastAsia" w:hAnsiTheme="minorEastAsia" w:hint="eastAsia"/>
                <w:spacing w:val="-1"/>
              </w:rPr>
              <w:t>～ウ　（略）</w:t>
            </w:r>
          </w:p>
          <w:p w:rsidR="00634A49" w:rsidRPr="00764433" w:rsidRDefault="00634A49" w:rsidP="00634A49">
            <w:pPr>
              <w:spacing w:line="0" w:lineRule="atLeast"/>
              <w:ind w:firstLineChars="400" w:firstLine="832"/>
              <w:rPr>
                <w:rFonts w:asciiTheme="minorEastAsia" w:eastAsiaTheme="minorEastAsia" w:hAnsiTheme="minorEastAsia"/>
              </w:rPr>
            </w:pPr>
            <w:r w:rsidRPr="00764433">
              <w:rPr>
                <w:rFonts w:asciiTheme="minorEastAsia" w:eastAsiaTheme="minorEastAsia" w:hAnsiTheme="minorEastAsia" w:hint="eastAsia"/>
                <w:spacing w:val="-1"/>
              </w:rPr>
              <w:t>エ　「４</w:t>
            </w:r>
            <w:r w:rsidRPr="00764433">
              <w:rPr>
                <w:rFonts w:asciiTheme="minorEastAsia" w:eastAsiaTheme="minorEastAsia" w:hAnsiTheme="minorEastAsia" w:hint="eastAsia"/>
              </w:rPr>
              <w:t xml:space="preserve">　</w:t>
            </w:r>
            <w:r w:rsidRPr="00764433">
              <w:rPr>
                <w:rFonts w:asciiTheme="minorEastAsia" w:eastAsiaTheme="minorEastAsia" w:hAnsiTheme="minorEastAsia" w:hint="eastAsia"/>
                <w:spacing w:val="-1"/>
              </w:rPr>
              <w:t>換気の機能</w:t>
            </w:r>
            <w:r w:rsidRPr="00764433">
              <w:rPr>
                <w:rFonts w:asciiTheme="minorEastAsia" w:eastAsiaTheme="minorEastAsia" w:hAnsiTheme="minorEastAsia" w:hint="eastAsia"/>
              </w:rPr>
              <w:t>」</w:t>
            </w:r>
            <w:r w:rsidRPr="00764433">
              <w:rPr>
                <w:rFonts w:asciiTheme="minorEastAsia" w:eastAsiaTheme="minorEastAsia" w:hAnsiTheme="minorEastAsia" w:hint="eastAsia"/>
                <w:spacing w:val="-1"/>
              </w:rPr>
              <w:t>と「５</w:t>
            </w:r>
            <w:r w:rsidRPr="00764433">
              <w:rPr>
                <w:rFonts w:asciiTheme="minorEastAsia" w:eastAsiaTheme="minorEastAsia" w:hAnsiTheme="minorEastAsia" w:hint="eastAsia"/>
              </w:rPr>
              <w:t xml:space="preserve">　</w:t>
            </w:r>
            <w:r w:rsidRPr="00764433">
              <w:rPr>
                <w:rFonts w:asciiTheme="minorEastAsia" w:eastAsiaTheme="minorEastAsia" w:hAnsiTheme="minorEastAsia" w:hint="eastAsia"/>
                <w:spacing w:val="-1"/>
              </w:rPr>
              <w:t>動脈血ガス」につい</w:t>
            </w:r>
            <w:r w:rsidRPr="00764433">
              <w:rPr>
                <w:rFonts w:asciiTheme="minorEastAsia" w:eastAsiaTheme="minorEastAsia" w:hAnsiTheme="minorEastAsia" w:hint="eastAsia"/>
              </w:rPr>
              <w:t>て</w:t>
            </w:r>
          </w:p>
          <w:p w:rsidR="00634A49" w:rsidRPr="00764433" w:rsidRDefault="00634A49" w:rsidP="00634A49">
            <w:pPr>
              <w:spacing w:line="0" w:lineRule="atLeast"/>
              <w:ind w:left="1214"/>
              <w:rPr>
                <w:rFonts w:asciiTheme="minorEastAsia" w:eastAsiaTheme="minorEastAsia" w:hAnsiTheme="minorEastAsia"/>
              </w:rPr>
            </w:pPr>
            <w:r w:rsidRPr="00764433">
              <w:rPr>
                <w:rFonts w:asciiTheme="minorEastAsia" w:eastAsiaTheme="minorEastAsia" w:hAnsiTheme="minorEastAsia" w:hint="eastAsia"/>
                <w:spacing w:val="-1"/>
              </w:rPr>
              <w:t xml:space="preserve">　呼吸器機能障害の場合、予測肺活量１秒率（以下「指数」という</w:t>
            </w:r>
            <w:r w:rsidRPr="00764433">
              <w:rPr>
                <w:rFonts w:asciiTheme="minorEastAsia" w:eastAsiaTheme="minorEastAsia" w:hAnsiTheme="minorEastAsia" w:hint="eastAsia"/>
              </w:rPr>
              <w:t>。</w:t>
            </w:r>
            <w:r w:rsidRPr="00764433">
              <w:rPr>
                <w:rFonts w:asciiTheme="minorEastAsia" w:eastAsiaTheme="minorEastAsia" w:hAnsiTheme="minorEastAsia" w:hint="eastAsia"/>
                <w:spacing w:val="-1"/>
              </w:rPr>
              <w:t>）と動脈血ガスＯ</w:t>
            </w:r>
            <w:r w:rsidRPr="00764433">
              <w:rPr>
                <w:rFonts w:asciiTheme="minorEastAsia" w:eastAsiaTheme="minorEastAsia" w:hAnsiTheme="minorEastAsia" w:hint="eastAsia"/>
                <w:spacing w:val="-1"/>
                <w:vertAlign w:val="subscript"/>
              </w:rPr>
              <w:t>２</w:t>
            </w:r>
            <w:r w:rsidRPr="00764433">
              <w:rPr>
                <w:rFonts w:asciiTheme="minorEastAsia" w:eastAsiaTheme="minorEastAsia" w:hAnsiTheme="minorEastAsia" w:hint="eastAsia"/>
                <w:spacing w:val="-1"/>
              </w:rPr>
              <w:t>分圧が障害程度の認定の基本となるので重要である。ただし、両者を全例に必ず実施する必要はなく、実状に応じいずれか一方法をまず実施し、その結果が妥当でないと思われる場合（例えば自覚症状に比し）に他の検査を実施する。</w:t>
            </w:r>
          </w:p>
          <w:p w:rsidR="00634A49" w:rsidRPr="00764433" w:rsidRDefault="00634A49" w:rsidP="00634A49">
            <w:pPr>
              <w:spacing w:line="0" w:lineRule="atLeast"/>
              <w:ind w:firstLineChars="400" w:firstLine="832"/>
              <w:rPr>
                <w:rFonts w:asciiTheme="minorEastAsia" w:eastAsiaTheme="minorEastAsia" w:hAnsiTheme="minorEastAsia"/>
              </w:rPr>
            </w:pPr>
            <w:r w:rsidRPr="00764433">
              <w:rPr>
                <w:rFonts w:asciiTheme="minorEastAsia" w:eastAsiaTheme="minorEastAsia" w:hAnsiTheme="minorEastAsia" w:hint="eastAsia"/>
                <w:spacing w:val="-1"/>
              </w:rPr>
              <w:t>オ　指数の算出</w:t>
            </w:r>
          </w:p>
          <w:p w:rsidR="00634A49" w:rsidRPr="00764433" w:rsidRDefault="00634A49" w:rsidP="00634A49">
            <w:pPr>
              <w:spacing w:line="0" w:lineRule="atLeast"/>
              <w:ind w:firstLineChars="600" w:firstLine="1248"/>
              <w:rPr>
                <w:rFonts w:asciiTheme="minorEastAsia" w:eastAsiaTheme="minorEastAsia" w:hAnsiTheme="minorEastAsia"/>
              </w:rPr>
            </w:pPr>
            <w:r w:rsidRPr="00764433">
              <w:rPr>
                <w:rFonts w:asciiTheme="minorEastAsia" w:eastAsiaTheme="minorEastAsia" w:hAnsiTheme="minorEastAsia" w:hint="eastAsia"/>
                <w:spacing w:val="-1"/>
              </w:rPr>
              <w:t>指数の算出は</w:t>
            </w:r>
            <w:r w:rsidRPr="00764433">
              <w:rPr>
                <w:rFonts w:asciiTheme="minorEastAsia" w:eastAsiaTheme="minorEastAsia" w:hAnsiTheme="minorEastAsia" w:hint="eastAsia"/>
                <w:color w:val="FF0000"/>
                <w:spacing w:val="-1"/>
                <w:u w:val="single"/>
              </w:rPr>
              <w:t>ノモグラムを用いて正確に行う</w:t>
            </w:r>
            <w:r w:rsidRPr="00764433">
              <w:rPr>
                <w:rFonts w:asciiTheme="minorEastAsia" w:eastAsiaTheme="minorEastAsia" w:hAnsiTheme="minorEastAsia" w:hint="eastAsia"/>
                <w:spacing w:val="-1"/>
              </w:rPr>
              <w:t>こと。</w:t>
            </w:r>
          </w:p>
          <w:p w:rsidR="00634A49" w:rsidRPr="00764433" w:rsidRDefault="00634A49" w:rsidP="00634A49">
            <w:pPr>
              <w:spacing w:line="0" w:lineRule="atLeast"/>
              <w:ind w:leftChars="500" w:left="1050" w:firstLineChars="100" w:firstLine="208"/>
              <w:rPr>
                <w:rFonts w:asciiTheme="minorEastAsia" w:eastAsiaTheme="minorEastAsia" w:hAnsiTheme="minorEastAsia"/>
                <w:spacing w:val="-1"/>
              </w:rPr>
            </w:pPr>
            <w:r w:rsidRPr="00764433">
              <w:rPr>
                <w:rFonts w:asciiTheme="minorEastAsia" w:eastAsiaTheme="minorEastAsia" w:hAnsiTheme="minorEastAsia" w:hint="eastAsia"/>
                <w:spacing w:val="-1"/>
              </w:rPr>
              <w:t>なお、呼吸困難が強いため肺活量の測定ができない場合、その旨を記載し、かつ呼吸困難の理由が明らかになるような説明を現症欄等に記載すること。</w:t>
            </w:r>
          </w:p>
          <w:p w:rsidR="00634A49" w:rsidRDefault="00634A49" w:rsidP="00634A49">
            <w:pPr>
              <w:spacing w:line="0" w:lineRule="atLeast"/>
              <w:rPr>
                <w:rFonts w:asciiTheme="minorEastAsia" w:eastAsiaTheme="minorEastAsia" w:hAnsiTheme="minorEastAsia"/>
                <w:spacing w:val="-1"/>
              </w:rPr>
            </w:pPr>
          </w:p>
          <w:p w:rsidR="00634A49" w:rsidRPr="003B68A8" w:rsidRDefault="00634A49" w:rsidP="00634A49">
            <w:pPr>
              <w:spacing w:line="0" w:lineRule="atLeast"/>
              <w:rPr>
                <w:rFonts w:asciiTheme="minorEastAsia" w:eastAsiaTheme="minorEastAsia" w:hAnsiTheme="minorEastAsia"/>
              </w:rPr>
            </w:pPr>
          </w:p>
          <w:p w:rsidR="00634A49" w:rsidRPr="00764433" w:rsidRDefault="00634A49" w:rsidP="00634A49">
            <w:pPr>
              <w:spacing w:line="0" w:lineRule="atLeast"/>
              <w:ind w:left="243"/>
              <w:rPr>
                <w:rFonts w:asciiTheme="minorEastAsia" w:eastAsiaTheme="minorEastAsia" w:hAnsiTheme="minorEastAsia"/>
              </w:rPr>
            </w:pPr>
            <w:r w:rsidRPr="00764433">
              <w:rPr>
                <w:rFonts w:asciiTheme="minorEastAsia" w:eastAsiaTheme="minorEastAsia" w:hAnsiTheme="minorEastAsia" w:hint="eastAsia"/>
              </w:rPr>
              <w:t>２　障害程度の認定について</w:t>
            </w:r>
          </w:p>
          <w:p w:rsidR="00634A49" w:rsidRPr="00764433" w:rsidRDefault="00634A49" w:rsidP="00634A49">
            <w:pPr>
              <w:spacing w:line="0" w:lineRule="atLeast"/>
              <w:ind w:leftChars="100" w:left="730" w:hangingChars="250" w:hanging="520"/>
              <w:rPr>
                <w:rFonts w:asciiTheme="minorEastAsia" w:eastAsiaTheme="minorEastAsia" w:hAnsiTheme="minorEastAsia"/>
              </w:rPr>
            </w:pPr>
            <w:r w:rsidRPr="00764433">
              <w:rPr>
                <w:rFonts w:asciiTheme="minorEastAsia" w:eastAsiaTheme="minorEastAsia" w:hAnsiTheme="minorEastAsia" w:hint="eastAsia"/>
                <w:spacing w:val="-1"/>
              </w:rPr>
              <w:t>（１）</w:t>
            </w:r>
            <w:r>
              <w:rPr>
                <w:rFonts w:asciiTheme="minorEastAsia" w:eastAsiaTheme="minorEastAsia" w:hAnsiTheme="minorEastAsia" w:hint="eastAsia"/>
                <w:spacing w:val="-1"/>
              </w:rPr>
              <w:t>～（３）　（略）</w:t>
            </w:r>
          </w:p>
          <w:p w:rsidR="00634A49" w:rsidRPr="00764433" w:rsidRDefault="00634A49" w:rsidP="00634A49">
            <w:pPr>
              <w:spacing w:line="0" w:lineRule="atLeast"/>
              <w:ind w:leftChars="100" w:left="730" w:hangingChars="250" w:hanging="520"/>
              <w:rPr>
                <w:rFonts w:asciiTheme="minorEastAsia" w:eastAsiaTheme="minorEastAsia" w:hAnsiTheme="minorEastAsia"/>
              </w:rPr>
            </w:pPr>
            <w:r w:rsidRPr="00764433">
              <w:rPr>
                <w:rFonts w:asciiTheme="minorEastAsia" w:eastAsiaTheme="minorEastAsia" w:hAnsiTheme="minorEastAsia" w:hint="eastAsia"/>
                <w:spacing w:val="-1"/>
              </w:rPr>
              <w:lastRenderedPageBreak/>
              <w:t>（４）</w:t>
            </w:r>
            <w:r w:rsidRPr="00764433">
              <w:rPr>
                <w:rFonts w:asciiTheme="minorEastAsia" w:eastAsiaTheme="minorEastAsia" w:hAnsiTheme="minorEastAsia"/>
                <w:spacing w:val="-1"/>
              </w:rPr>
              <w:t xml:space="preserve"> </w:t>
            </w:r>
            <w:r w:rsidRPr="00764433">
              <w:rPr>
                <w:rFonts w:asciiTheme="minorEastAsia" w:eastAsiaTheme="minorEastAsia" w:hAnsiTheme="minorEastAsia" w:hint="eastAsia"/>
                <w:spacing w:val="-1"/>
              </w:rPr>
              <w:t>呼吸器機能障害の認定における活動能力の程度の分類は、いわゆる</w:t>
            </w:r>
            <w:r w:rsidRPr="00764433">
              <w:rPr>
                <w:rFonts w:asciiTheme="minorEastAsia" w:eastAsiaTheme="minorEastAsia" w:hAnsiTheme="minorEastAsia"/>
                <w:color w:val="FF0000"/>
                <w:spacing w:val="-1"/>
                <w:u w:val="single"/>
              </w:rPr>
              <w:t>Hugh-Jones</w:t>
            </w:r>
            <w:r w:rsidRPr="00764433">
              <w:rPr>
                <w:rFonts w:asciiTheme="minorEastAsia" w:eastAsiaTheme="minorEastAsia" w:hAnsiTheme="minorEastAsia" w:hint="eastAsia"/>
                <w:spacing w:val="-1"/>
              </w:rPr>
              <w:t>の分類に準拠している。この分類では必ずしも呼吸器機能障害に由来する活動能力の低下を一義的に表現し得るものではない。そのような意味では、等級の決定と直接結びつくものではない。</w:t>
            </w:r>
            <w:r w:rsidRPr="00764433">
              <w:rPr>
                <w:rFonts w:asciiTheme="minorEastAsia" w:eastAsiaTheme="minorEastAsia" w:hAnsiTheme="minorEastAsia" w:hint="eastAsia"/>
                <w:color w:val="FF0000"/>
                <w:spacing w:val="-1"/>
                <w:u w:val="single"/>
              </w:rPr>
              <w:t>肺</w:t>
            </w:r>
            <w:r w:rsidRPr="00764433">
              <w:rPr>
                <w:rFonts w:asciiTheme="minorEastAsia" w:eastAsiaTheme="minorEastAsia" w:hAnsiTheme="minorEastAsia" w:hint="eastAsia"/>
                <w:spacing w:val="-1"/>
              </w:rPr>
              <w:t>機能検査成績と活動能力の程度との間に“著しい食い違い”がある場合には、呼吸器機能障害以外の原因が活動能力の低下に関与していないか、慎重に検討する必要がある。もし活動能力の低下を説明する他の原因が認められない場合に、何らかの検査で活動能力の低下を説明できれば、その結果を採用して等級認定をすることができる。活動能力の程度と障害等級との間にはおおむね次のような対応関係があるものとして、認定上の参考に用いる。なお、活動能力の程度と呼吸器機能障害の程度とは必ず</w:t>
            </w:r>
            <w:r w:rsidRPr="00764433">
              <w:rPr>
                <w:rFonts w:asciiTheme="minorEastAsia" w:eastAsiaTheme="minorEastAsia" w:hAnsiTheme="minorEastAsia" w:hint="eastAsia"/>
              </w:rPr>
              <w:t>し</w:t>
            </w:r>
            <w:r w:rsidRPr="00764433">
              <w:rPr>
                <w:rFonts w:asciiTheme="minorEastAsia" w:eastAsiaTheme="minorEastAsia" w:hAnsiTheme="minorEastAsia" w:hint="eastAsia"/>
                <w:spacing w:val="-1"/>
              </w:rPr>
              <w:t>も一義的な関係にあるとは限らないので注意が必要である。</w:t>
            </w:r>
          </w:p>
          <w:p w:rsidR="00634A49" w:rsidRPr="00764433" w:rsidRDefault="00634A49" w:rsidP="009B1541">
            <w:pPr>
              <w:spacing w:line="0" w:lineRule="atLeast"/>
              <w:ind w:firstLineChars="450" w:firstLine="936"/>
              <w:rPr>
                <w:rFonts w:asciiTheme="minorEastAsia" w:eastAsiaTheme="minorEastAsia" w:hAnsiTheme="minorEastAsia"/>
              </w:rPr>
            </w:pPr>
            <w:r w:rsidRPr="00764433">
              <w:rPr>
                <w:rFonts w:asciiTheme="minorEastAsia" w:eastAsiaTheme="minorEastAsia" w:hAnsiTheme="minorEastAsia" w:hint="eastAsia"/>
                <w:spacing w:val="-1"/>
              </w:rPr>
              <w:t>ア…………非該当</w:t>
            </w:r>
          </w:p>
          <w:p w:rsidR="009B1541" w:rsidRDefault="00634A49" w:rsidP="009B1541">
            <w:pPr>
              <w:spacing w:line="0" w:lineRule="atLeast"/>
              <w:ind w:firstLineChars="450" w:firstLine="936"/>
              <w:rPr>
                <w:rFonts w:asciiTheme="minorEastAsia" w:eastAsiaTheme="minorEastAsia" w:hAnsiTheme="minorEastAsia"/>
              </w:rPr>
            </w:pPr>
            <w:r w:rsidRPr="00764433">
              <w:rPr>
                <w:rFonts w:asciiTheme="minorEastAsia" w:eastAsiaTheme="minorEastAsia" w:hAnsiTheme="minorEastAsia" w:hint="eastAsia"/>
                <w:spacing w:val="-1"/>
              </w:rPr>
              <w:t>イ・ウ……４　級</w:t>
            </w:r>
          </w:p>
          <w:p w:rsidR="009B1541" w:rsidRDefault="00634A49" w:rsidP="009B1541">
            <w:pPr>
              <w:spacing w:line="0" w:lineRule="atLeast"/>
              <w:ind w:firstLineChars="450" w:firstLine="936"/>
              <w:rPr>
                <w:rFonts w:asciiTheme="minorEastAsia" w:eastAsiaTheme="minorEastAsia" w:hAnsiTheme="minorEastAsia"/>
              </w:rPr>
            </w:pPr>
            <w:r w:rsidRPr="00764433">
              <w:rPr>
                <w:rFonts w:asciiTheme="minorEastAsia" w:eastAsiaTheme="minorEastAsia" w:hAnsiTheme="minorEastAsia" w:hint="eastAsia"/>
                <w:spacing w:val="-1"/>
              </w:rPr>
              <w:t>エ…………３　級</w:t>
            </w:r>
          </w:p>
          <w:p w:rsidR="00634A49" w:rsidRPr="009B1541" w:rsidRDefault="00634A49" w:rsidP="009B1541">
            <w:pPr>
              <w:spacing w:line="0" w:lineRule="atLeast"/>
              <w:ind w:firstLineChars="450" w:firstLine="936"/>
              <w:rPr>
                <w:rFonts w:asciiTheme="minorEastAsia" w:eastAsiaTheme="minorEastAsia" w:hAnsiTheme="minorEastAsia"/>
              </w:rPr>
            </w:pPr>
            <w:r w:rsidRPr="00764433">
              <w:rPr>
                <w:rFonts w:asciiTheme="minorEastAsia" w:eastAsiaTheme="minorEastAsia" w:hAnsiTheme="minorEastAsia" w:hint="eastAsia"/>
                <w:spacing w:val="-1"/>
              </w:rPr>
              <w:t>オ…………１　級</w:t>
            </w:r>
          </w:p>
          <w:p w:rsidR="00634A49" w:rsidRPr="003B68A8" w:rsidRDefault="00634A49" w:rsidP="00634A49">
            <w:pPr>
              <w:spacing w:line="0" w:lineRule="atLeast"/>
              <w:ind w:left="1214"/>
              <w:rPr>
                <w:rFonts w:asciiTheme="minorEastAsia" w:eastAsiaTheme="minorEastAsia" w:hAnsiTheme="minorEastAsia"/>
                <w:spacing w:val="-1"/>
              </w:rPr>
            </w:pPr>
          </w:p>
          <w:p w:rsidR="00634A49" w:rsidRPr="00764433" w:rsidRDefault="00634A49" w:rsidP="00634A49">
            <w:pPr>
              <w:spacing w:line="0" w:lineRule="atLeast"/>
              <w:ind w:left="1214"/>
              <w:rPr>
                <w:rFonts w:asciiTheme="minorEastAsia" w:eastAsiaTheme="minorEastAsia" w:hAnsiTheme="minorEastAsia"/>
                <w:spacing w:val="-1"/>
              </w:rPr>
            </w:pPr>
          </w:p>
          <w:p w:rsidR="00634A49" w:rsidRDefault="00634A49" w:rsidP="00634A49">
            <w:pPr>
              <w:spacing w:line="0" w:lineRule="atLeast"/>
              <w:ind w:firstLineChars="100" w:firstLine="208"/>
              <w:rPr>
                <w:rFonts w:asciiTheme="minorEastAsia" w:eastAsiaTheme="minorEastAsia" w:hAnsiTheme="minorEastAsia"/>
                <w:spacing w:val="-1"/>
              </w:rPr>
            </w:pPr>
          </w:p>
          <w:p w:rsidR="00634A49" w:rsidRDefault="00634A49" w:rsidP="009E3A04">
            <w:pPr>
              <w:overflowPunct/>
              <w:spacing w:line="0" w:lineRule="atLeast"/>
              <w:ind w:firstLineChars="100" w:firstLine="208"/>
              <w:textAlignment w:val="auto"/>
              <w:rPr>
                <w:rFonts w:asciiTheme="minorEastAsia" w:eastAsiaTheme="minorEastAsia" w:hAnsiTheme="minorEastAsia"/>
                <w:spacing w:val="-1"/>
              </w:rPr>
            </w:pPr>
            <w:r w:rsidRPr="00764433">
              <w:rPr>
                <w:rFonts w:asciiTheme="minorEastAsia" w:eastAsiaTheme="minorEastAsia" w:hAnsiTheme="minorEastAsia" w:hint="eastAsia"/>
                <w:spacing w:val="-1"/>
              </w:rPr>
              <w:t>（５）</w:t>
            </w:r>
            <w:r>
              <w:rPr>
                <w:rFonts w:asciiTheme="minorEastAsia" w:eastAsiaTheme="minorEastAsia" w:hAnsiTheme="minorEastAsia" w:hint="eastAsia"/>
                <w:spacing w:val="-1"/>
              </w:rPr>
              <w:t xml:space="preserve">　（略）</w:t>
            </w:r>
          </w:p>
          <w:p w:rsidR="00634A49" w:rsidRDefault="00634A49" w:rsidP="00634A49">
            <w:pPr>
              <w:overflowPunct/>
              <w:spacing w:line="0" w:lineRule="atLeast"/>
              <w:textAlignment w:val="auto"/>
              <w:rPr>
                <w:rFonts w:asciiTheme="minorEastAsia" w:eastAsiaTheme="minorEastAsia" w:hAnsiTheme="minorEastAsia"/>
                <w:spacing w:val="-1"/>
              </w:rPr>
            </w:pPr>
          </w:p>
          <w:p w:rsidR="00634A49" w:rsidRDefault="00634A49" w:rsidP="00634A49">
            <w:pPr>
              <w:overflowPunct/>
              <w:spacing w:line="0" w:lineRule="atLeast"/>
              <w:textAlignment w:val="auto"/>
              <w:rPr>
                <w:rFonts w:asciiTheme="minorEastAsia" w:eastAsiaTheme="minorEastAsia" w:hAnsiTheme="minorEastAsia"/>
                <w:spacing w:val="-1"/>
              </w:rPr>
            </w:pPr>
            <w:r>
              <w:rPr>
                <w:rFonts w:asciiTheme="minorEastAsia" w:eastAsiaTheme="minorEastAsia" w:hAnsiTheme="minorEastAsia" w:hint="eastAsia"/>
                <w:spacing w:val="-1"/>
              </w:rPr>
              <w:t>第８～第10　　（略）</w:t>
            </w:r>
          </w:p>
          <w:p w:rsidR="00634A49" w:rsidRDefault="00634A49" w:rsidP="00634A49">
            <w:pPr>
              <w:overflowPunct/>
              <w:spacing w:line="0" w:lineRule="atLeast"/>
              <w:textAlignment w:val="auto"/>
              <w:rPr>
                <w:rFonts w:asciiTheme="minorEastAsia" w:eastAsiaTheme="minorEastAsia" w:hAnsiTheme="minorEastAsia" w:cs="Times New Roman"/>
                <w:color w:val="auto"/>
                <w:kern w:val="2"/>
                <w:sz w:val="24"/>
                <w:szCs w:val="24"/>
              </w:rPr>
            </w:pPr>
          </w:p>
          <w:p w:rsidR="00E939F9" w:rsidRPr="00634A49" w:rsidRDefault="00E939F9" w:rsidP="00634A49">
            <w:pPr>
              <w:overflowPunct/>
              <w:spacing w:line="0" w:lineRule="atLeast"/>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第</w:t>
            </w:r>
            <w:r w:rsidRPr="00634A49">
              <w:rPr>
                <w:rFonts w:asciiTheme="minorEastAsia" w:eastAsiaTheme="minorEastAsia" w:hAnsiTheme="minorEastAsia" w:cs="Times New Roman"/>
                <w:color w:val="auto"/>
                <w:kern w:val="2"/>
              </w:rPr>
              <w:t>11</w:t>
            </w:r>
            <w:r w:rsidRPr="00634A49">
              <w:rPr>
                <w:rFonts w:asciiTheme="minorEastAsia" w:eastAsiaTheme="minorEastAsia" w:hAnsiTheme="minorEastAsia" w:cs="Times New Roman" w:hint="eastAsia"/>
                <w:color w:val="auto"/>
                <w:kern w:val="2"/>
              </w:rPr>
              <w:t xml:space="preserve">　肝臓機能障害</w:t>
            </w:r>
          </w:p>
          <w:p w:rsidR="00E939F9" w:rsidRPr="00634A49" w:rsidRDefault="00E939F9" w:rsidP="001F71A1">
            <w:pPr>
              <w:overflowPunct/>
              <w:spacing w:line="0" w:lineRule="atLeast"/>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 xml:space="preserve">　１　診断書の作成について</w:t>
            </w:r>
          </w:p>
          <w:p w:rsidR="007727CD" w:rsidRDefault="00E939F9" w:rsidP="007727CD">
            <w:pPr>
              <w:overflowPunct/>
              <w:spacing w:line="0" w:lineRule="atLeast"/>
              <w:ind w:left="420" w:hangingChars="200" w:hanging="420"/>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 xml:space="preserve">　　　身体障害者診断書においては、疾患等により永続的に肝臓機能の著しい低下のある状態について、その障害程度を認定するために必要な事項を記載する。併せて障害程度の認定に関する意見を付す。</w:t>
            </w:r>
          </w:p>
          <w:p w:rsidR="007727CD" w:rsidRDefault="00E939F9" w:rsidP="007727CD">
            <w:pPr>
              <w:overflowPunct/>
              <w:spacing w:line="0" w:lineRule="atLeast"/>
              <w:ind w:leftChars="100" w:left="420" w:hangingChars="100" w:hanging="210"/>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（１）</w:t>
            </w:r>
            <w:r w:rsidR="007727CD">
              <w:rPr>
                <w:rFonts w:asciiTheme="minorEastAsia" w:eastAsiaTheme="minorEastAsia" w:hAnsiTheme="minorEastAsia" w:cs="Times New Roman" w:hint="eastAsia"/>
                <w:color w:val="auto"/>
                <w:kern w:val="2"/>
              </w:rPr>
              <w:t xml:space="preserve">　（略）</w:t>
            </w:r>
          </w:p>
          <w:p w:rsidR="00E939F9" w:rsidRPr="007727CD" w:rsidRDefault="00E939F9" w:rsidP="007727CD">
            <w:pPr>
              <w:overflowPunct/>
              <w:spacing w:line="0" w:lineRule="atLeast"/>
              <w:ind w:leftChars="100" w:left="420" w:hangingChars="100" w:hanging="210"/>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（２）　「肝臓の機能障害の状態及び所見」について</w:t>
            </w:r>
          </w:p>
          <w:p w:rsidR="00E939F9" w:rsidRPr="00634A49" w:rsidRDefault="00E939F9" w:rsidP="001F71A1">
            <w:pPr>
              <w:overflowPunct/>
              <w:spacing w:line="0" w:lineRule="atLeast"/>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 xml:space="preserve">　　　　ア　「肝臓機能障害の重症度」について</w:t>
            </w:r>
          </w:p>
          <w:p w:rsidR="00E939F9" w:rsidRPr="00634A49" w:rsidRDefault="00E939F9" w:rsidP="00634A49">
            <w:pPr>
              <w:overflowPunct/>
              <w:spacing w:line="0" w:lineRule="atLeast"/>
              <w:ind w:left="1050" w:hangingChars="500" w:hanging="1050"/>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 xml:space="preserve">　　　　　　肝性脳症、腹水、血清アルブミン値、プロトロンビン時間、血清総ビリルビン値の各診断・検査結果について、</w:t>
            </w:r>
            <w:r w:rsidRPr="00634A49">
              <w:rPr>
                <w:rFonts w:asciiTheme="minorEastAsia" w:eastAsiaTheme="minorEastAsia" w:hAnsiTheme="minorEastAsia" w:cs="Times New Roman"/>
                <w:color w:val="auto"/>
                <w:kern w:val="2"/>
              </w:rPr>
              <w:t>Child-Pugh</w:t>
            </w:r>
            <w:r w:rsidRPr="00634A49">
              <w:rPr>
                <w:rFonts w:asciiTheme="minorEastAsia" w:eastAsiaTheme="minorEastAsia" w:hAnsiTheme="minorEastAsia" w:cs="Times New Roman" w:hint="eastAsia"/>
                <w:color w:val="auto"/>
                <w:kern w:val="2"/>
              </w:rPr>
              <w:lastRenderedPageBreak/>
              <w:t>分類により点数を付し、その合計点数と</w:t>
            </w:r>
            <w:r w:rsidRPr="00634A49">
              <w:rPr>
                <w:rFonts w:asciiTheme="minorEastAsia" w:eastAsiaTheme="minorEastAsia" w:hAnsiTheme="minorEastAsia" w:cs="Times New Roman" w:hint="eastAsia"/>
                <w:color w:val="FF0000"/>
                <w:kern w:val="2"/>
                <w:u w:val="single"/>
              </w:rPr>
              <w:t>血清アルブミン値、プロトロンビン時間、血清総ビリルビン値の項目における</w:t>
            </w:r>
            <w:r w:rsidRPr="00634A49">
              <w:rPr>
                <w:rFonts w:asciiTheme="minorEastAsia" w:eastAsiaTheme="minorEastAsia" w:hAnsiTheme="minorEastAsia" w:cs="Times New Roman"/>
                <w:color w:val="FF0000"/>
                <w:kern w:val="2"/>
                <w:u w:val="single"/>
              </w:rPr>
              <w:t>3</w:t>
            </w:r>
            <w:r w:rsidRPr="00634A49">
              <w:rPr>
                <w:rFonts w:asciiTheme="minorEastAsia" w:eastAsiaTheme="minorEastAsia" w:hAnsiTheme="minorEastAsia" w:cs="Times New Roman" w:hint="eastAsia"/>
                <w:color w:val="FF0000"/>
                <w:kern w:val="2"/>
                <w:u w:val="single"/>
              </w:rPr>
              <w:t>点</w:t>
            </w:r>
            <w:r w:rsidRPr="00634A49">
              <w:rPr>
                <w:rFonts w:asciiTheme="minorEastAsia" w:eastAsiaTheme="minorEastAsia" w:hAnsiTheme="minorEastAsia" w:cs="Times New Roman" w:hint="eastAsia"/>
                <w:color w:val="auto"/>
                <w:kern w:val="2"/>
              </w:rPr>
              <w:t>の有無を記載する。この場合において、肝性脳症の昏睡度分類については犬山シンポジウム（</w:t>
            </w:r>
            <w:r w:rsidRPr="00634A49">
              <w:rPr>
                <w:rFonts w:asciiTheme="minorEastAsia" w:eastAsiaTheme="minorEastAsia" w:hAnsiTheme="minorEastAsia" w:cs="Times New Roman"/>
                <w:color w:val="auto"/>
                <w:kern w:val="2"/>
              </w:rPr>
              <w:t>1981</w:t>
            </w:r>
            <w:r w:rsidRPr="00634A49">
              <w:rPr>
                <w:rFonts w:asciiTheme="minorEastAsia" w:eastAsiaTheme="minorEastAsia" w:hAnsiTheme="minorEastAsia" w:cs="Times New Roman" w:hint="eastAsia"/>
                <w:color w:val="auto"/>
                <w:kern w:val="2"/>
              </w:rPr>
              <w:t>年）による。また、腹水については、原則として超音波検査、体重の増減、穿刺による排出量を勘案して見込まれる量が概ね</w:t>
            </w:r>
            <w:r w:rsidRPr="00634A49">
              <w:rPr>
                <w:rFonts w:asciiTheme="minorEastAsia" w:eastAsiaTheme="minorEastAsia" w:hAnsiTheme="minorEastAsia" w:cs="Times New Roman"/>
                <w:color w:val="auto"/>
                <w:kern w:val="2"/>
              </w:rPr>
              <w:t>1</w:t>
            </w:r>
            <w:r w:rsidRPr="00634A49">
              <w:rPr>
                <w:rFonts w:asciiTheme="minorEastAsia" w:eastAsiaTheme="minorEastAsia" w:hAnsiTheme="minorEastAsia" w:cs="Times New Roman" w:hint="eastAsia"/>
                <w:color w:val="auto"/>
                <w:kern w:val="2"/>
              </w:rPr>
              <w:t>ℓ以上を軽度、</w:t>
            </w:r>
            <w:r w:rsidRPr="00634A49">
              <w:rPr>
                <w:rFonts w:asciiTheme="minorEastAsia" w:eastAsiaTheme="minorEastAsia" w:hAnsiTheme="minorEastAsia" w:cs="Times New Roman"/>
                <w:color w:val="auto"/>
                <w:kern w:val="2"/>
              </w:rPr>
              <w:t>3</w:t>
            </w:r>
            <w:r w:rsidRPr="00634A49">
              <w:rPr>
                <w:rFonts w:asciiTheme="minorEastAsia" w:eastAsiaTheme="minorEastAsia" w:hAnsiTheme="minorEastAsia" w:cs="Times New Roman" w:hint="eastAsia"/>
                <w:color w:val="auto"/>
                <w:kern w:val="2"/>
              </w:rPr>
              <w:t>ℓ以上を中程度以上とするが、小児等の体重が概ね</w:t>
            </w:r>
            <w:r w:rsidRPr="00634A49">
              <w:rPr>
                <w:rFonts w:asciiTheme="minorEastAsia" w:eastAsiaTheme="minorEastAsia" w:hAnsiTheme="minorEastAsia" w:cs="Times New Roman"/>
                <w:color w:val="auto"/>
                <w:kern w:val="2"/>
              </w:rPr>
              <w:t>40</w:t>
            </w:r>
            <w:r w:rsidRPr="00634A49">
              <w:rPr>
                <w:rFonts w:asciiTheme="minorEastAsia" w:eastAsiaTheme="minorEastAsia" w:hAnsiTheme="minorEastAsia" w:cs="Times New Roman" w:hint="eastAsia"/>
                <w:color w:val="auto"/>
                <w:kern w:val="2"/>
              </w:rPr>
              <w:t>㎏以下の者については、薬剤によるコントロールが可能なものを軽度、薬剤によってコントロールできないものを中程度以上とする。</w:t>
            </w:r>
          </w:p>
          <w:p w:rsidR="00E939F9" w:rsidRPr="00634A49" w:rsidRDefault="00E939F9" w:rsidP="001F71A1">
            <w:pPr>
              <w:overflowPunct/>
              <w:spacing w:line="0" w:lineRule="atLeast"/>
              <w:textAlignment w:val="auto"/>
              <w:rPr>
                <w:rFonts w:asciiTheme="minorEastAsia" w:eastAsiaTheme="minorEastAsia" w:hAnsiTheme="minorEastAsia" w:cs="Times New Roman"/>
                <w:color w:val="auto"/>
                <w:kern w:val="2"/>
              </w:rPr>
            </w:pPr>
          </w:p>
          <w:p w:rsidR="00E939F9" w:rsidRPr="00634A49" w:rsidRDefault="001456C7" w:rsidP="00634A49">
            <w:pPr>
              <w:overflowPunct/>
              <w:spacing w:line="0" w:lineRule="atLeast"/>
              <w:ind w:firstLineChars="500" w:firstLine="1050"/>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（参考）犬山シンポジウム（</w:t>
            </w:r>
            <w:r w:rsidRPr="00634A49">
              <w:rPr>
                <w:rFonts w:asciiTheme="minorEastAsia" w:eastAsiaTheme="minorEastAsia" w:hAnsiTheme="minorEastAsia" w:cs="Times New Roman"/>
                <w:color w:val="auto"/>
                <w:kern w:val="2"/>
              </w:rPr>
              <w:t>1981</w:t>
            </w:r>
            <w:r w:rsidRPr="00634A49">
              <w:rPr>
                <w:rFonts w:asciiTheme="minorEastAsia" w:eastAsiaTheme="minorEastAsia" w:hAnsiTheme="minorEastAsia" w:cs="Times New Roman" w:hint="eastAsia"/>
                <w:color w:val="auto"/>
                <w:kern w:val="2"/>
              </w:rPr>
              <w:t>年）</w:t>
            </w:r>
          </w:p>
          <w:tbl>
            <w:tblPr>
              <w:tblStyle w:val="ab"/>
              <w:tblW w:w="0" w:type="auto"/>
              <w:jc w:val="right"/>
              <w:tblLayout w:type="fixed"/>
              <w:tblLook w:val="04A0" w:firstRow="1" w:lastRow="0" w:firstColumn="1" w:lastColumn="0" w:noHBand="0" w:noVBand="1"/>
            </w:tblPr>
            <w:tblGrid>
              <w:gridCol w:w="1043"/>
              <w:gridCol w:w="3118"/>
              <w:gridCol w:w="1585"/>
            </w:tblGrid>
            <w:tr w:rsidR="001456C7" w:rsidRPr="00634A49" w:rsidTr="002C15B0">
              <w:trPr>
                <w:jc w:val="right"/>
              </w:trPr>
              <w:tc>
                <w:tcPr>
                  <w:tcW w:w="1043" w:type="dxa"/>
                  <w:tcBorders>
                    <w:top w:val="single" w:sz="4" w:space="0" w:color="auto"/>
                    <w:left w:val="single" w:sz="4" w:space="0" w:color="auto"/>
                    <w:bottom w:val="single" w:sz="4" w:space="0" w:color="auto"/>
                    <w:right w:val="single" w:sz="4" w:space="0" w:color="auto"/>
                  </w:tcBorders>
                  <w:vAlign w:val="center"/>
                </w:tcPr>
                <w:p w:rsidR="001456C7" w:rsidRPr="00634A49" w:rsidRDefault="001456C7" w:rsidP="001F71A1">
                  <w:pPr>
                    <w:overflowPunct/>
                    <w:spacing w:line="0" w:lineRule="atLeast"/>
                    <w:jc w:val="center"/>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昏睡度</w:t>
                  </w:r>
                </w:p>
              </w:tc>
              <w:tc>
                <w:tcPr>
                  <w:tcW w:w="3118" w:type="dxa"/>
                  <w:tcBorders>
                    <w:top w:val="single" w:sz="4" w:space="0" w:color="auto"/>
                    <w:left w:val="single" w:sz="4" w:space="0" w:color="auto"/>
                    <w:bottom w:val="single" w:sz="4" w:space="0" w:color="auto"/>
                    <w:right w:val="single" w:sz="4" w:space="0" w:color="auto"/>
                  </w:tcBorders>
                </w:tcPr>
                <w:p w:rsidR="001456C7" w:rsidRPr="00634A49" w:rsidRDefault="001456C7" w:rsidP="001F71A1">
                  <w:pPr>
                    <w:overflowPunct/>
                    <w:spacing w:line="0" w:lineRule="atLeast"/>
                    <w:jc w:val="center"/>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精神症状</w:t>
                  </w:r>
                </w:p>
              </w:tc>
              <w:tc>
                <w:tcPr>
                  <w:tcW w:w="1585" w:type="dxa"/>
                  <w:tcBorders>
                    <w:top w:val="single" w:sz="4" w:space="0" w:color="auto"/>
                    <w:left w:val="single" w:sz="4" w:space="0" w:color="auto"/>
                    <w:bottom w:val="single" w:sz="4" w:space="0" w:color="auto"/>
                    <w:right w:val="single" w:sz="4" w:space="0" w:color="auto"/>
                  </w:tcBorders>
                </w:tcPr>
                <w:p w:rsidR="001456C7" w:rsidRPr="00634A49" w:rsidRDefault="001456C7" w:rsidP="001F71A1">
                  <w:pPr>
                    <w:overflowPunct/>
                    <w:spacing w:line="0" w:lineRule="atLeast"/>
                    <w:jc w:val="center"/>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参考事項</w:t>
                  </w:r>
                </w:p>
              </w:tc>
            </w:tr>
            <w:tr w:rsidR="001456C7" w:rsidRPr="00634A49" w:rsidTr="002C15B0">
              <w:trPr>
                <w:jc w:val="right"/>
              </w:trPr>
              <w:tc>
                <w:tcPr>
                  <w:tcW w:w="1043" w:type="dxa"/>
                  <w:tcBorders>
                    <w:top w:val="single" w:sz="4" w:space="0" w:color="auto"/>
                    <w:left w:val="single" w:sz="4" w:space="0" w:color="auto"/>
                    <w:bottom w:val="single" w:sz="4" w:space="0" w:color="auto"/>
                    <w:right w:val="single" w:sz="4" w:space="0" w:color="auto"/>
                  </w:tcBorders>
                  <w:vAlign w:val="center"/>
                </w:tcPr>
                <w:p w:rsidR="001456C7" w:rsidRPr="00634A49" w:rsidRDefault="001456C7" w:rsidP="001F71A1">
                  <w:pPr>
                    <w:overflowPunct/>
                    <w:spacing w:line="0" w:lineRule="atLeast"/>
                    <w:jc w:val="center"/>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Ⅰ</w:t>
                  </w:r>
                </w:p>
              </w:tc>
              <w:tc>
                <w:tcPr>
                  <w:tcW w:w="3118" w:type="dxa"/>
                  <w:tcBorders>
                    <w:top w:val="single" w:sz="4" w:space="0" w:color="auto"/>
                    <w:left w:val="single" w:sz="4" w:space="0" w:color="auto"/>
                    <w:bottom w:val="single" w:sz="4" w:space="0" w:color="auto"/>
                    <w:right w:val="single" w:sz="4" w:space="0" w:color="auto"/>
                  </w:tcBorders>
                </w:tcPr>
                <w:p w:rsidR="001456C7" w:rsidRPr="00634A49" w:rsidRDefault="001456C7" w:rsidP="001F71A1">
                  <w:pPr>
                    <w:overflowPunct/>
                    <w:spacing w:line="0" w:lineRule="atLeast"/>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睡眠－覚醒リズムの逆転</w:t>
                  </w:r>
                </w:p>
                <w:p w:rsidR="001456C7" w:rsidRPr="00634A49" w:rsidRDefault="001456C7" w:rsidP="001F71A1">
                  <w:pPr>
                    <w:overflowPunct/>
                    <w:spacing w:line="0" w:lineRule="atLeast"/>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多幸気分、ときに抑うつ状態</w:t>
                  </w:r>
                </w:p>
                <w:p w:rsidR="001456C7" w:rsidRPr="00634A49" w:rsidRDefault="001456C7" w:rsidP="001F71A1">
                  <w:pPr>
                    <w:overflowPunct/>
                    <w:spacing w:line="0" w:lineRule="atLeast"/>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だらしなく、気にもとめない態度</w:t>
                  </w:r>
                </w:p>
              </w:tc>
              <w:tc>
                <w:tcPr>
                  <w:tcW w:w="1585" w:type="dxa"/>
                  <w:tcBorders>
                    <w:top w:val="single" w:sz="4" w:space="0" w:color="auto"/>
                    <w:left w:val="single" w:sz="4" w:space="0" w:color="auto"/>
                    <w:bottom w:val="single" w:sz="4" w:space="0" w:color="auto"/>
                    <w:right w:val="single" w:sz="4" w:space="0" w:color="auto"/>
                  </w:tcBorders>
                </w:tcPr>
                <w:p w:rsidR="001456C7" w:rsidRPr="00634A49" w:rsidRDefault="001456C7" w:rsidP="001F71A1">
                  <w:pPr>
                    <w:overflowPunct/>
                    <w:spacing w:line="0" w:lineRule="atLeast"/>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color w:val="auto"/>
                      <w:kern w:val="2"/>
                    </w:rPr>
                    <w:t>retrospective</w:t>
                  </w:r>
                  <w:r w:rsidRPr="00634A49">
                    <w:rPr>
                      <w:rFonts w:asciiTheme="minorEastAsia" w:eastAsiaTheme="minorEastAsia" w:hAnsiTheme="minorEastAsia" w:cs="Times New Roman" w:hint="eastAsia"/>
                      <w:color w:val="auto"/>
                      <w:kern w:val="2"/>
                    </w:rPr>
                    <w:t>にしか判定できない場合が多い</w:t>
                  </w:r>
                </w:p>
              </w:tc>
            </w:tr>
            <w:tr w:rsidR="001456C7" w:rsidRPr="00634A49" w:rsidTr="002C15B0">
              <w:trPr>
                <w:jc w:val="right"/>
              </w:trPr>
              <w:tc>
                <w:tcPr>
                  <w:tcW w:w="1043" w:type="dxa"/>
                  <w:tcBorders>
                    <w:top w:val="single" w:sz="4" w:space="0" w:color="auto"/>
                    <w:left w:val="single" w:sz="4" w:space="0" w:color="auto"/>
                    <w:bottom w:val="single" w:sz="4" w:space="0" w:color="auto"/>
                    <w:right w:val="single" w:sz="4" w:space="0" w:color="auto"/>
                  </w:tcBorders>
                  <w:vAlign w:val="center"/>
                </w:tcPr>
                <w:p w:rsidR="001456C7" w:rsidRPr="00634A49" w:rsidRDefault="001456C7" w:rsidP="001F71A1">
                  <w:pPr>
                    <w:overflowPunct/>
                    <w:spacing w:line="0" w:lineRule="atLeast"/>
                    <w:jc w:val="center"/>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Ⅱ</w:t>
                  </w:r>
                </w:p>
              </w:tc>
              <w:tc>
                <w:tcPr>
                  <w:tcW w:w="3118" w:type="dxa"/>
                  <w:tcBorders>
                    <w:top w:val="single" w:sz="4" w:space="0" w:color="auto"/>
                    <w:left w:val="single" w:sz="4" w:space="0" w:color="auto"/>
                    <w:bottom w:val="single" w:sz="4" w:space="0" w:color="auto"/>
                    <w:right w:val="single" w:sz="4" w:space="0" w:color="auto"/>
                  </w:tcBorders>
                </w:tcPr>
                <w:p w:rsidR="001456C7" w:rsidRPr="00634A49" w:rsidRDefault="001456C7" w:rsidP="001F71A1">
                  <w:pPr>
                    <w:overflowPunct/>
                    <w:spacing w:line="0" w:lineRule="atLeast"/>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指南力（時・場所）障害、物を取り違える（</w:t>
                  </w:r>
                  <w:r w:rsidRPr="00634A49">
                    <w:rPr>
                      <w:rFonts w:asciiTheme="minorEastAsia" w:eastAsiaTheme="minorEastAsia" w:hAnsiTheme="minorEastAsia" w:cs="Times New Roman"/>
                      <w:color w:val="auto"/>
                      <w:kern w:val="2"/>
                    </w:rPr>
                    <w:t>confusion</w:t>
                  </w:r>
                  <w:r w:rsidRPr="00634A49">
                    <w:rPr>
                      <w:rFonts w:asciiTheme="minorEastAsia" w:eastAsiaTheme="minorEastAsia" w:hAnsiTheme="minorEastAsia" w:cs="Times New Roman" w:hint="eastAsia"/>
                      <w:color w:val="auto"/>
                      <w:kern w:val="2"/>
                    </w:rPr>
                    <w:t>）</w:t>
                  </w:r>
                </w:p>
                <w:p w:rsidR="001456C7" w:rsidRPr="00634A49" w:rsidRDefault="001456C7" w:rsidP="001F71A1">
                  <w:pPr>
                    <w:overflowPunct/>
                    <w:spacing w:line="0" w:lineRule="atLeast"/>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異常行動（例：お金をまく、化粧品をゴミ箱に捨てるなど）</w:t>
                  </w:r>
                </w:p>
                <w:p w:rsidR="001456C7" w:rsidRPr="00634A49" w:rsidRDefault="001456C7" w:rsidP="001F71A1">
                  <w:pPr>
                    <w:overflowPunct/>
                    <w:spacing w:line="0" w:lineRule="atLeast"/>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ときに傾眠状態（普通の呼びかけで開眼し、会話ができる）</w:t>
                  </w:r>
                </w:p>
                <w:p w:rsidR="001456C7" w:rsidRPr="00634A49" w:rsidRDefault="001456C7" w:rsidP="001F71A1">
                  <w:pPr>
                    <w:overflowPunct/>
                    <w:spacing w:line="0" w:lineRule="atLeast"/>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無礼な言動があったりするが、医師の指示に従う態度をみせる</w:t>
                  </w:r>
                </w:p>
              </w:tc>
              <w:tc>
                <w:tcPr>
                  <w:tcW w:w="1585" w:type="dxa"/>
                  <w:tcBorders>
                    <w:top w:val="single" w:sz="4" w:space="0" w:color="auto"/>
                    <w:left w:val="single" w:sz="4" w:space="0" w:color="auto"/>
                    <w:bottom w:val="single" w:sz="4" w:space="0" w:color="auto"/>
                    <w:right w:val="single" w:sz="4" w:space="0" w:color="auto"/>
                  </w:tcBorders>
                </w:tcPr>
                <w:p w:rsidR="001456C7" w:rsidRPr="00634A49" w:rsidRDefault="001456C7" w:rsidP="001F71A1">
                  <w:pPr>
                    <w:overflowPunct/>
                    <w:spacing w:line="0" w:lineRule="atLeast"/>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興奮状態がない</w:t>
                  </w:r>
                </w:p>
                <w:p w:rsidR="001456C7" w:rsidRPr="00634A49" w:rsidRDefault="001456C7" w:rsidP="001F71A1">
                  <w:pPr>
                    <w:overflowPunct/>
                    <w:spacing w:line="0" w:lineRule="atLeast"/>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尿、便失禁がない</w:t>
                  </w:r>
                </w:p>
                <w:p w:rsidR="001456C7" w:rsidRPr="00634A49" w:rsidRDefault="001456C7" w:rsidP="001F71A1">
                  <w:pPr>
                    <w:overflowPunct/>
                    <w:spacing w:line="0" w:lineRule="atLeast"/>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羽ばたき振戦あり</w:t>
                  </w:r>
                </w:p>
              </w:tc>
            </w:tr>
            <w:tr w:rsidR="001456C7" w:rsidRPr="00634A49" w:rsidTr="002C15B0">
              <w:trPr>
                <w:jc w:val="right"/>
              </w:trPr>
              <w:tc>
                <w:tcPr>
                  <w:tcW w:w="1043" w:type="dxa"/>
                  <w:tcBorders>
                    <w:top w:val="single" w:sz="4" w:space="0" w:color="auto"/>
                    <w:left w:val="single" w:sz="4" w:space="0" w:color="auto"/>
                    <w:bottom w:val="single" w:sz="4" w:space="0" w:color="auto"/>
                    <w:right w:val="single" w:sz="4" w:space="0" w:color="auto"/>
                  </w:tcBorders>
                  <w:vAlign w:val="center"/>
                </w:tcPr>
                <w:p w:rsidR="001456C7" w:rsidRPr="00634A49" w:rsidRDefault="001456C7" w:rsidP="001F71A1">
                  <w:pPr>
                    <w:overflowPunct/>
                    <w:spacing w:line="0" w:lineRule="atLeast"/>
                    <w:jc w:val="center"/>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Ⅲ</w:t>
                  </w:r>
                </w:p>
              </w:tc>
              <w:tc>
                <w:tcPr>
                  <w:tcW w:w="3118" w:type="dxa"/>
                  <w:tcBorders>
                    <w:top w:val="single" w:sz="4" w:space="0" w:color="auto"/>
                    <w:left w:val="single" w:sz="4" w:space="0" w:color="auto"/>
                    <w:bottom w:val="single" w:sz="4" w:space="0" w:color="auto"/>
                    <w:right w:val="single" w:sz="4" w:space="0" w:color="auto"/>
                  </w:tcBorders>
                </w:tcPr>
                <w:p w:rsidR="001456C7" w:rsidRPr="00634A49" w:rsidRDefault="001456C7" w:rsidP="001F71A1">
                  <w:pPr>
                    <w:overflowPunct/>
                    <w:spacing w:line="0" w:lineRule="atLeast"/>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しばしば興奮状態または譫妄状態を伴い、反抗的態度をみせる</w:t>
                  </w:r>
                </w:p>
                <w:p w:rsidR="001456C7" w:rsidRPr="00634A49" w:rsidRDefault="001456C7" w:rsidP="001F71A1">
                  <w:pPr>
                    <w:overflowPunct/>
                    <w:spacing w:line="0" w:lineRule="atLeast"/>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嗜眠状態（ほとんど眠っている）</w:t>
                  </w:r>
                </w:p>
                <w:p w:rsidR="001456C7" w:rsidRPr="00634A49" w:rsidRDefault="001456C7" w:rsidP="001F71A1">
                  <w:pPr>
                    <w:overflowPunct/>
                    <w:spacing w:line="0" w:lineRule="atLeast"/>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外的刺激で開眼しうるが、医師の指示に従わない、または従えない（簡単な命令には応じうる）</w:t>
                  </w:r>
                </w:p>
              </w:tc>
              <w:tc>
                <w:tcPr>
                  <w:tcW w:w="1585" w:type="dxa"/>
                  <w:tcBorders>
                    <w:top w:val="single" w:sz="4" w:space="0" w:color="auto"/>
                    <w:left w:val="single" w:sz="4" w:space="0" w:color="auto"/>
                    <w:bottom w:val="single" w:sz="4" w:space="0" w:color="auto"/>
                    <w:right w:val="single" w:sz="4" w:space="0" w:color="auto"/>
                  </w:tcBorders>
                </w:tcPr>
                <w:p w:rsidR="001456C7" w:rsidRPr="00634A49" w:rsidRDefault="001456C7" w:rsidP="001F71A1">
                  <w:pPr>
                    <w:overflowPunct/>
                    <w:spacing w:line="0" w:lineRule="atLeast"/>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羽ばたき振戦あり（患者の協力が得られる場合）</w:t>
                  </w:r>
                </w:p>
                <w:p w:rsidR="001456C7" w:rsidRPr="00634A49" w:rsidRDefault="001456C7" w:rsidP="001F71A1">
                  <w:pPr>
                    <w:overflowPunct/>
                    <w:spacing w:line="0" w:lineRule="atLeast"/>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指南力は高度に障害</w:t>
                  </w:r>
                </w:p>
              </w:tc>
            </w:tr>
            <w:tr w:rsidR="001456C7" w:rsidRPr="00634A49" w:rsidTr="002C15B0">
              <w:trPr>
                <w:jc w:val="right"/>
              </w:trPr>
              <w:tc>
                <w:tcPr>
                  <w:tcW w:w="1043" w:type="dxa"/>
                  <w:tcBorders>
                    <w:top w:val="single" w:sz="4" w:space="0" w:color="auto"/>
                    <w:left w:val="single" w:sz="4" w:space="0" w:color="auto"/>
                    <w:bottom w:val="single" w:sz="4" w:space="0" w:color="auto"/>
                    <w:right w:val="single" w:sz="4" w:space="0" w:color="auto"/>
                  </w:tcBorders>
                  <w:vAlign w:val="center"/>
                </w:tcPr>
                <w:p w:rsidR="001456C7" w:rsidRPr="00634A49" w:rsidRDefault="001456C7" w:rsidP="001F71A1">
                  <w:pPr>
                    <w:overflowPunct/>
                    <w:spacing w:line="0" w:lineRule="atLeast"/>
                    <w:jc w:val="center"/>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lastRenderedPageBreak/>
                    <w:t>Ⅳ</w:t>
                  </w:r>
                </w:p>
              </w:tc>
              <w:tc>
                <w:tcPr>
                  <w:tcW w:w="3118" w:type="dxa"/>
                  <w:tcBorders>
                    <w:top w:val="single" w:sz="4" w:space="0" w:color="auto"/>
                    <w:left w:val="single" w:sz="4" w:space="0" w:color="auto"/>
                    <w:bottom w:val="single" w:sz="4" w:space="0" w:color="auto"/>
                    <w:right w:val="single" w:sz="4" w:space="0" w:color="auto"/>
                  </w:tcBorders>
                </w:tcPr>
                <w:p w:rsidR="001456C7" w:rsidRPr="00634A49" w:rsidRDefault="001456C7" w:rsidP="001F71A1">
                  <w:pPr>
                    <w:overflowPunct/>
                    <w:spacing w:line="0" w:lineRule="atLeast"/>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昏睡（完全な意識の消失）</w:t>
                  </w:r>
                </w:p>
                <w:p w:rsidR="001456C7" w:rsidRPr="00634A49" w:rsidRDefault="001456C7" w:rsidP="001F71A1">
                  <w:pPr>
                    <w:overflowPunct/>
                    <w:spacing w:line="0" w:lineRule="atLeast"/>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痛み刺激に反応する</w:t>
                  </w:r>
                </w:p>
              </w:tc>
              <w:tc>
                <w:tcPr>
                  <w:tcW w:w="1585" w:type="dxa"/>
                  <w:tcBorders>
                    <w:top w:val="single" w:sz="4" w:space="0" w:color="auto"/>
                    <w:left w:val="single" w:sz="4" w:space="0" w:color="auto"/>
                    <w:bottom w:val="single" w:sz="4" w:space="0" w:color="auto"/>
                    <w:right w:val="single" w:sz="4" w:space="0" w:color="auto"/>
                  </w:tcBorders>
                </w:tcPr>
                <w:p w:rsidR="001456C7" w:rsidRPr="00634A49" w:rsidRDefault="001456C7" w:rsidP="001F71A1">
                  <w:pPr>
                    <w:overflowPunct/>
                    <w:spacing w:line="0" w:lineRule="atLeast"/>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刺激に対して、払いのける動作、顔をしかめる等がみられる</w:t>
                  </w:r>
                </w:p>
              </w:tc>
            </w:tr>
            <w:tr w:rsidR="001456C7" w:rsidRPr="00634A49" w:rsidTr="002C15B0">
              <w:trPr>
                <w:jc w:val="right"/>
              </w:trPr>
              <w:tc>
                <w:tcPr>
                  <w:tcW w:w="1043" w:type="dxa"/>
                  <w:tcBorders>
                    <w:top w:val="single" w:sz="4" w:space="0" w:color="auto"/>
                    <w:left w:val="single" w:sz="4" w:space="0" w:color="auto"/>
                    <w:bottom w:val="single" w:sz="4" w:space="0" w:color="auto"/>
                    <w:right w:val="single" w:sz="4" w:space="0" w:color="auto"/>
                  </w:tcBorders>
                  <w:vAlign w:val="center"/>
                </w:tcPr>
                <w:p w:rsidR="001456C7" w:rsidRPr="00634A49" w:rsidRDefault="001456C7" w:rsidP="001F71A1">
                  <w:pPr>
                    <w:overflowPunct/>
                    <w:spacing w:line="0" w:lineRule="atLeast"/>
                    <w:jc w:val="center"/>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Ⅴ</w:t>
                  </w:r>
                </w:p>
              </w:tc>
              <w:tc>
                <w:tcPr>
                  <w:tcW w:w="3118" w:type="dxa"/>
                  <w:tcBorders>
                    <w:top w:val="single" w:sz="4" w:space="0" w:color="auto"/>
                    <w:left w:val="single" w:sz="4" w:space="0" w:color="auto"/>
                    <w:bottom w:val="single" w:sz="4" w:space="0" w:color="auto"/>
                    <w:right w:val="single" w:sz="4" w:space="0" w:color="auto"/>
                  </w:tcBorders>
                </w:tcPr>
                <w:p w:rsidR="001456C7" w:rsidRPr="00634A49" w:rsidRDefault="001456C7" w:rsidP="001F71A1">
                  <w:pPr>
                    <w:overflowPunct/>
                    <w:spacing w:line="0" w:lineRule="atLeast"/>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深昏睡</w:t>
                  </w:r>
                </w:p>
                <w:p w:rsidR="001456C7" w:rsidRPr="00634A49" w:rsidRDefault="001456C7" w:rsidP="001F71A1">
                  <w:pPr>
                    <w:overflowPunct/>
                    <w:spacing w:line="0" w:lineRule="atLeast"/>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痛み刺激にもまったく反応しない</w:t>
                  </w:r>
                </w:p>
              </w:tc>
              <w:tc>
                <w:tcPr>
                  <w:tcW w:w="1585" w:type="dxa"/>
                  <w:tcBorders>
                    <w:top w:val="single" w:sz="4" w:space="0" w:color="auto"/>
                    <w:left w:val="single" w:sz="4" w:space="0" w:color="auto"/>
                    <w:bottom w:val="single" w:sz="4" w:space="0" w:color="auto"/>
                    <w:right w:val="single" w:sz="4" w:space="0" w:color="auto"/>
                  </w:tcBorders>
                </w:tcPr>
                <w:p w:rsidR="001456C7" w:rsidRPr="00634A49" w:rsidRDefault="001456C7" w:rsidP="001F71A1">
                  <w:pPr>
                    <w:overflowPunct/>
                    <w:spacing w:line="0" w:lineRule="atLeast"/>
                    <w:textAlignment w:val="auto"/>
                    <w:rPr>
                      <w:rFonts w:asciiTheme="minorEastAsia" w:eastAsiaTheme="minorEastAsia" w:hAnsiTheme="minorEastAsia" w:cs="Times New Roman"/>
                      <w:color w:val="auto"/>
                      <w:kern w:val="2"/>
                    </w:rPr>
                  </w:pPr>
                </w:p>
              </w:tc>
            </w:tr>
          </w:tbl>
          <w:p w:rsidR="00F2567B" w:rsidRPr="00634A49" w:rsidRDefault="00F2567B" w:rsidP="001F71A1">
            <w:pPr>
              <w:overflowPunct/>
              <w:spacing w:line="0" w:lineRule="atLeast"/>
              <w:textAlignment w:val="auto"/>
              <w:rPr>
                <w:rFonts w:asciiTheme="minorEastAsia" w:eastAsiaTheme="minorEastAsia" w:hAnsiTheme="minorEastAsia" w:cs="Times New Roman"/>
                <w:color w:val="auto"/>
                <w:kern w:val="2"/>
              </w:rPr>
            </w:pPr>
          </w:p>
          <w:p w:rsidR="00E939F9" w:rsidRPr="00634A49" w:rsidRDefault="00E939F9" w:rsidP="00634A49">
            <w:pPr>
              <w:overflowPunct/>
              <w:spacing w:line="0" w:lineRule="atLeast"/>
              <w:ind w:left="1050" w:hangingChars="500" w:hanging="1050"/>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 xml:space="preserve">　　　　　　肝臓機能障害の重症度は、</w:t>
            </w:r>
            <w:r w:rsidRPr="00634A49">
              <w:rPr>
                <w:rFonts w:asciiTheme="minorEastAsia" w:eastAsiaTheme="minorEastAsia" w:hAnsiTheme="minorEastAsia" w:cs="Times New Roman"/>
                <w:color w:val="auto"/>
                <w:kern w:val="2"/>
              </w:rPr>
              <w:t>90</w:t>
            </w:r>
            <w:r w:rsidRPr="00634A49">
              <w:rPr>
                <w:rFonts w:asciiTheme="minorEastAsia" w:eastAsiaTheme="minorEastAsia" w:hAnsiTheme="minorEastAsia" w:cs="Times New Roman" w:hint="eastAsia"/>
                <w:color w:val="auto"/>
                <w:kern w:val="2"/>
              </w:rPr>
              <w:t>日以上（</w:t>
            </w:r>
            <w:r w:rsidRPr="00634A49">
              <w:rPr>
                <w:rFonts w:asciiTheme="minorEastAsia" w:eastAsiaTheme="minorEastAsia" w:hAnsiTheme="minorEastAsia" w:cs="Times New Roman"/>
                <w:color w:val="auto"/>
                <w:kern w:val="2"/>
              </w:rPr>
              <w:t>180</w:t>
            </w:r>
            <w:r w:rsidRPr="00634A49">
              <w:rPr>
                <w:rFonts w:asciiTheme="minorEastAsia" w:eastAsiaTheme="minorEastAsia" w:hAnsiTheme="minorEastAsia" w:cs="Times New Roman" w:hint="eastAsia"/>
                <w:color w:val="auto"/>
                <w:kern w:val="2"/>
              </w:rPr>
              <w:t>日以内）の間隔をおいた連続する</w:t>
            </w:r>
            <w:r w:rsidRPr="00634A49">
              <w:rPr>
                <w:rFonts w:asciiTheme="minorEastAsia" w:eastAsiaTheme="minorEastAsia" w:hAnsiTheme="minorEastAsia" w:cs="Times New Roman"/>
                <w:color w:val="auto"/>
                <w:kern w:val="2"/>
              </w:rPr>
              <w:t>2</w:t>
            </w:r>
            <w:r w:rsidRPr="00634A49">
              <w:rPr>
                <w:rFonts w:asciiTheme="minorEastAsia" w:eastAsiaTheme="minorEastAsia" w:hAnsiTheme="minorEastAsia" w:cs="Times New Roman" w:hint="eastAsia"/>
                <w:color w:val="auto"/>
                <w:kern w:val="2"/>
              </w:rPr>
              <w:t>回の検査により評価するものであり、それぞれの結果を記載する。</w:t>
            </w:r>
          </w:p>
          <w:p w:rsidR="00E939F9" w:rsidRPr="00634A49" w:rsidRDefault="00E939F9" w:rsidP="009B1541">
            <w:pPr>
              <w:overflowPunct/>
              <w:spacing w:line="0" w:lineRule="atLeast"/>
              <w:ind w:leftChars="500" w:left="1050" w:firstLineChars="100" w:firstLine="210"/>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なお、既に実施した</w:t>
            </w:r>
            <w:r w:rsidRPr="00634A49">
              <w:rPr>
                <w:rFonts w:asciiTheme="minorEastAsia" w:eastAsiaTheme="minorEastAsia" w:hAnsiTheme="minorEastAsia" w:cs="Times New Roman"/>
                <w:color w:val="auto"/>
                <w:kern w:val="2"/>
              </w:rPr>
              <w:t>90</w:t>
            </w:r>
            <w:r w:rsidRPr="00634A49">
              <w:rPr>
                <w:rFonts w:asciiTheme="minorEastAsia" w:eastAsiaTheme="minorEastAsia" w:hAnsiTheme="minorEastAsia" w:cs="Times New Roman" w:hint="eastAsia"/>
                <w:color w:val="auto"/>
                <w:kern w:val="2"/>
              </w:rPr>
              <w:t>日以前（最長</w:t>
            </w:r>
            <w:r w:rsidRPr="00634A49">
              <w:rPr>
                <w:rFonts w:asciiTheme="minorEastAsia" w:eastAsiaTheme="minorEastAsia" w:hAnsiTheme="minorEastAsia" w:cs="Times New Roman"/>
                <w:color w:val="auto"/>
                <w:kern w:val="2"/>
              </w:rPr>
              <w:t>180</w:t>
            </w:r>
            <w:r w:rsidRPr="00634A49">
              <w:rPr>
                <w:rFonts w:asciiTheme="minorEastAsia" w:eastAsiaTheme="minorEastAsia" w:hAnsiTheme="minorEastAsia" w:cs="Times New Roman" w:hint="eastAsia"/>
                <w:color w:val="auto"/>
                <w:kern w:val="2"/>
              </w:rPr>
              <w:t>日まで）の検査の結果を第</w:t>
            </w:r>
            <w:r w:rsidRPr="00634A49">
              <w:rPr>
                <w:rFonts w:asciiTheme="minorEastAsia" w:eastAsiaTheme="minorEastAsia" w:hAnsiTheme="minorEastAsia" w:cs="Times New Roman"/>
                <w:color w:val="auto"/>
                <w:kern w:val="2"/>
              </w:rPr>
              <w:t>1</w:t>
            </w:r>
            <w:r w:rsidRPr="00634A49">
              <w:rPr>
                <w:rFonts w:asciiTheme="minorEastAsia" w:eastAsiaTheme="minorEastAsia" w:hAnsiTheme="minorEastAsia" w:cs="Times New Roman" w:hint="eastAsia"/>
                <w:color w:val="auto"/>
                <w:kern w:val="2"/>
              </w:rPr>
              <w:t>回の結果とすることとして差し支えない。</w:t>
            </w:r>
          </w:p>
          <w:p w:rsidR="007727CD" w:rsidRPr="00634A49" w:rsidRDefault="00E939F9" w:rsidP="007727CD">
            <w:pPr>
              <w:overflowPunct/>
              <w:spacing w:line="0" w:lineRule="atLeast"/>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 xml:space="preserve">　　　　イ</w:t>
            </w:r>
            <w:r w:rsidR="007727CD">
              <w:rPr>
                <w:rFonts w:asciiTheme="minorEastAsia" w:eastAsiaTheme="minorEastAsia" w:hAnsiTheme="minorEastAsia" w:cs="Times New Roman" w:hint="eastAsia"/>
                <w:color w:val="auto"/>
                <w:kern w:val="2"/>
              </w:rPr>
              <w:t>～エ　（略）</w:t>
            </w:r>
          </w:p>
          <w:p w:rsidR="00E939F9" w:rsidRPr="00634A49" w:rsidRDefault="00E939F9" w:rsidP="00634A49">
            <w:pPr>
              <w:overflowPunct/>
              <w:spacing w:line="0" w:lineRule="atLeast"/>
              <w:ind w:left="1470" w:hangingChars="700" w:hanging="1470"/>
              <w:textAlignment w:val="auto"/>
              <w:rPr>
                <w:rFonts w:asciiTheme="minorEastAsia" w:eastAsiaTheme="minorEastAsia" w:hAnsiTheme="minorEastAsia" w:cs="Times New Roman"/>
                <w:color w:val="auto"/>
                <w:kern w:val="2"/>
              </w:rPr>
            </w:pPr>
          </w:p>
          <w:p w:rsidR="00E939F9" w:rsidRPr="00634A49" w:rsidRDefault="00E939F9" w:rsidP="001F71A1">
            <w:pPr>
              <w:overflowPunct/>
              <w:spacing w:line="0" w:lineRule="atLeast"/>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 xml:space="preserve">　２　障害程度の認定について</w:t>
            </w:r>
          </w:p>
          <w:p w:rsidR="007727CD" w:rsidRDefault="00E939F9" w:rsidP="007727CD">
            <w:pPr>
              <w:overflowPunct/>
              <w:spacing w:line="0" w:lineRule="atLeast"/>
              <w:ind w:left="840" w:hangingChars="400" w:hanging="840"/>
              <w:textAlignment w:val="auto"/>
              <w:rPr>
                <w:rFonts w:asciiTheme="minorEastAsia" w:eastAsiaTheme="minorEastAsia" w:hAnsiTheme="minorEastAsia" w:cs="Times New Roman"/>
                <w:color w:val="auto"/>
                <w:kern w:val="2"/>
              </w:rPr>
            </w:pPr>
            <w:r w:rsidRPr="00634A49">
              <w:rPr>
                <w:rFonts w:asciiTheme="minorEastAsia" w:eastAsiaTheme="minorEastAsia" w:hAnsiTheme="minorEastAsia" w:cs="Times New Roman" w:hint="eastAsia"/>
                <w:color w:val="auto"/>
                <w:kern w:val="2"/>
              </w:rPr>
              <w:t xml:space="preserve">　（１）</w:t>
            </w:r>
            <w:r w:rsidR="007727CD">
              <w:rPr>
                <w:rFonts w:asciiTheme="minorEastAsia" w:eastAsiaTheme="minorEastAsia" w:hAnsiTheme="minorEastAsia" w:cs="Times New Roman" w:hint="eastAsia"/>
                <w:color w:val="auto"/>
                <w:kern w:val="2"/>
              </w:rPr>
              <w:t>～（５）　（略）</w:t>
            </w:r>
          </w:p>
          <w:p w:rsidR="00827A8D" w:rsidRDefault="007727CD" w:rsidP="007727CD">
            <w:pPr>
              <w:overflowPunct/>
              <w:spacing w:line="0" w:lineRule="atLeast"/>
              <w:ind w:leftChars="100" w:left="840" w:hangingChars="300" w:hanging="630"/>
              <w:textAlignment w:val="auto"/>
              <w:rPr>
                <w:rFonts w:asciiTheme="minorEastAsia" w:eastAsiaTheme="minorEastAsia" w:hAnsiTheme="minorEastAsia" w:cs="Times New Roman"/>
                <w:color w:val="FF0000"/>
                <w:kern w:val="2"/>
              </w:rPr>
            </w:pPr>
            <w:r w:rsidRPr="00541CC1">
              <w:rPr>
                <w:rFonts w:asciiTheme="minorEastAsia" w:eastAsiaTheme="minorEastAsia" w:hAnsiTheme="minorEastAsia" w:cs="Times New Roman" w:hint="eastAsia"/>
                <w:color w:val="FF0000"/>
                <w:kern w:val="2"/>
              </w:rPr>
              <w:t>（新規）</w:t>
            </w:r>
          </w:p>
          <w:p w:rsidR="009B1541" w:rsidRDefault="009B1541" w:rsidP="007727CD">
            <w:pPr>
              <w:overflowPunct/>
              <w:spacing w:line="0" w:lineRule="atLeast"/>
              <w:ind w:leftChars="100" w:left="840" w:hangingChars="300" w:hanging="630"/>
              <w:textAlignment w:val="auto"/>
              <w:rPr>
                <w:rFonts w:asciiTheme="minorEastAsia" w:eastAsiaTheme="minorEastAsia" w:hAnsiTheme="minorEastAsia" w:cs="Times New Roman"/>
                <w:color w:val="FF0000"/>
                <w:kern w:val="2"/>
              </w:rPr>
            </w:pPr>
          </w:p>
          <w:p w:rsidR="009B1541" w:rsidRDefault="009B1541" w:rsidP="007727CD">
            <w:pPr>
              <w:overflowPunct/>
              <w:spacing w:line="0" w:lineRule="atLeast"/>
              <w:ind w:leftChars="100" w:left="840" w:hangingChars="300" w:hanging="630"/>
              <w:textAlignment w:val="auto"/>
              <w:rPr>
                <w:rFonts w:asciiTheme="minorEastAsia" w:eastAsiaTheme="minorEastAsia" w:hAnsiTheme="minorEastAsia" w:cs="Times New Roman"/>
                <w:color w:val="FF0000"/>
                <w:kern w:val="2"/>
              </w:rPr>
            </w:pPr>
          </w:p>
          <w:p w:rsidR="009B1541" w:rsidRDefault="009B1541" w:rsidP="007727CD">
            <w:pPr>
              <w:overflowPunct/>
              <w:spacing w:line="0" w:lineRule="atLeast"/>
              <w:ind w:leftChars="100" w:left="840" w:hangingChars="300" w:hanging="630"/>
              <w:textAlignment w:val="auto"/>
              <w:rPr>
                <w:rFonts w:asciiTheme="minorEastAsia" w:eastAsiaTheme="minorEastAsia" w:hAnsiTheme="minorEastAsia" w:cs="Times New Roman"/>
                <w:color w:val="FF0000"/>
                <w:kern w:val="2"/>
              </w:rPr>
            </w:pPr>
          </w:p>
          <w:p w:rsidR="009B1541" w:rsidRPr="00634A49" w:rsidRDefault="009B1541" w:rsidP="009B1541">
            <w:pPr>
              <w:overflowPunct/>
              <w:spacing w:line="0" w:lineRule="atLeast"/>
              <w:textAlignment w:val="auto"/>
              <w:rPr>
                <w:rFonts w:asciiTheme="minorEastAsia" w:eastAsiaTheme="minorEastAsia" w:hAnsiTheme="minorEastAsia" w:cs="Times New Roman"/>
                <w:color w:val="auto"/>
                <w:kern w:val="2"/>
              </w:rPr>
            </w:pPr>
            <w:r>
              <w:rPr>
                <w:rFonts w:asciiTheme="minorEastAsia" w:eastAsiaTheme="minorEastAsia" w:hAnsiTheme="minorEastAsia" w:cs="Times New Roman" w:hint="eastAsia"/>
                <w:color w:val="auto"/>
                <w:kern w:val="2"/>
              </w:rPr>
              <w:t>表１～表２　　（略）</w:t>
            </w:r>
          </w:p>
          <w:p w:rsidR="009B1541" w:rsidRPr="007727CD" w:rsidRDefault="009B1541" w:rsidP="009B1541">
            <w:pPr>
              <w:overflowPunct/>
              <w:spacing w:line="0" w:lineRule="atLeast"/>
              <w:textAlignment w:val="auto"/>
              <w:rPr>
                <w:rFonts w:asciiTheme="minorEastAsia" w:eastAsiaTheme="minorEastAsia" w:hAnsiTheme="minorEastAsia" w:cs="Times New Roman"/>
                <w:color w:val="auto"/>
                <w:kern w:val="2"/>
              </w:rPr>
            </w:pPr>
          </w:p>
        </w:tc>
      </w:tr>
    </w:tbl>
    <w:p w:rsidR="001B4F9F" w:rsidRPr="00F2567B" w:rsidRDefault="001B4F9F">
      <w:pPr>
        <w:overflowPunct/>
        <w:autoSpaceDE w:val="0"/>
        <w:autoSpaceDN w:val="0"/>
        <w:jc w:val="left"/>
        <w:textAlignment w:val="auto"/>
        <w:rPr>
          <w:rFonts w:hAnsi="Times New Roman" w:cs="Times New Roman"/>
        </w:rPr>
      </w:pPr>
    </w:p>
    <w:sectPr w:rsidR="001B4F9F" w:rsidRPr="00F2567B" w:rsidSect="00634A49">
      <w:headerReference w:type="default" r:id="rId8"/>
      <w:footerReference w:type="default" r:id="rId9"/>
      <w:type w:val="continuous"/>
      <w:pgSz w:w="16838" w:h="11906" w:orient="landscape" w:code="9"/>
      <w:pgMar w:top="1418" w:right="1134" w:bottom="1134" w:left="1134" w:header="720" w:footer="720" w:gutter="0"/>
      <w:pgNumType w:start="1"/>
      <w:cols w:space="720"/>
      <w:noEndnote/>
      <w:docGrid w:type="linesAndChar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5A5" w:rsidRDefault="009055A5" w:rsidP="005D7408">
      <w:r>
        <w:separator/>
      </w:r>
    </w:p>
  </w:endnote>
  <w:endnote w:type="continuationSeparator" w:id="0">
    <w:p w:rsidR="009055A5" w:rsidRDefault="009055A5" w:rsidP="005D7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43767"/>
      <w:docPartObj>
        <w:docPartGallery w:val="Page Numbers (Bottom of Page)"/>
        <w:docPartUnique/>
      </w:docPartObj>
    </w:sdtPr>
    <w:sdtEndPr/>
    <w:sdtContent>
      <w:p w:rsidR="00DD54AE" w:rsidRDefault="00DD54AE" w:rsidP="00DD54AE">
        <w:pPr>
          <w:pStyle w:val="a7"/>
          <w:framePr w:wrap="auto" w:vAnchor="text" w:hAnchor="margin" w:xAlign="center" w:y="1"/>
          <w:jc w:val="right"/>
        </w:pPr>
        <w:r w:rsidRPr="005D6AA9">
          <w:rPr>
            <w:rFonts w:asciiTheme="minorEastAsia" w:eastAsiaTheme="minorEastAsia" w:hAnsiTheme="minorEastAsia"/>
          </w:rPr>
          <w:fldChar w:fldCharType="begin"/>
        </w:r>
        <w:r w:rsidRPr="005D6AA9">
          <w:rPr>
            <w:rFonts w:asciiTheme="minorEastAsia" w:eastAsiaTheme="minorEastAsia" w:hAnsiTheme="minorEastAsia"/>
          </w:rPr>
          <w:instrText>PAGE   \* MERGEFORMAT</w:instrText>
        </w:r>
        <w:r w:rsidRPr="005D6AA9">
          <w:rPr>
            <w:rFonts w:asciiTheme="minorEastAsia" w:eastAsiaTheme="minorEastAsia" w:hAnsiTheme="minorEastAsia"/>
          </w:rPr>
          <w:fldChar w:fldCharType="separate"/>
        </w:r>
        <w:r w:rsidR="00673AC0" w:rsidRPr="00673AC0">
          <w:rPr>
            <w:rFonts w:asciiTheme="minorEastAsia" w:eastAsiaTheme="minorEastAsia" w:hAnsiTheme="minorEastAsia"/>
            <w:noProof/>
            <w:lang w:val="ja-JP"/>
          </w:rPr>
          <w:t>1</w:t>
        </w:r>
        <w:r w:rsidRPr="005D6AA9">
          <w:rPr>
            <w:rFonts w:asciiTheme="minorEastAsia" w:eastAsiaTheme="minorEastAsia" w:hAnsiTheme="minorEastAsia"/>
          </w:rPr>
          <w:fldChar w:fldCharType="end"/>
        </w:r>
      </w:p>
    </w:sdtContent>
  </w:sdt>
  <w:p w:rsidR="007C2276" w:rsidRDefault="007C2276">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5A5" w:rsidRDefault="009055A5">
      <w:r>
        <w:rPr>
          <w:rFonts w:hAnsi="Times New Roman" w:cs="Times New Roman"/>
          <w:color w:val="auto"/>
          <w:sz w:val="2"/>
          <w:szCs w:val="2"/>
        </w:rPr>
        <w:continuationSeparator/>
      </w:r>
    </w:p>
  </w:footnote>
  <w:footnote w:type="continuationSeparator" w:id="0">
    <w:p w:rsidR="009055A5" w:rsidRDefault="009055A5" w:rsidP="005D7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502" w:rsidRPr="00FB2F05" w:rsidRDefault="00403502" w:rsidP="00FB2F05">
    <w:pPr>
      <w:pStyle w:val="a5"/>
      <w:jc w:val="right"/>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158A"/>
    <w:multiLevelType w:val="hybridMultilevel"/>
    <w:tmpl w:val="105CFCB0"/>
    <w:lvl w:ilvl="0" w:tplc="033432AA">
      <w:start w:val="1"/>
      <w:numFmt w:val="irohaFullWidth"/>
      <w:lvlText w:val="（%1）"/>
      <w:lvlJc w:val="left"/>
      <w:pPr>
        <w:ind w:left="1245" w:hanging="720"/>
      </w:pPr>
      <w:rPr>
        <w:rFonts w:cs="Times New Roman" w:hint="default"/>
      </w:rPr>
    </w:lvl>
    <w:lvl w:ilvl="1" w:tplc="04090017" w:tentative="1">
      <w:start w:val="1"/>
      <w:numFmt w:val="aiueoFullWidth"/>
      <w:lvlText w:val="(%2)"/>
      <w:lvlJc w:val="left"/>
      <w:pPr>
        <w:ind w:left="1365" w:hanging="420"/>
      </w:pPr>
      <w:rPr>
        <w:rFonts w:cs="Times New Roman"/>
      </w:rPr>
    </w:lvl>
    <w:lvl w:ilvl="2" w:tplc="04090011" w:tentative="1">
      <w:start w:val="1"/>
      <w:numFmt w:val="decimalEnclosedCircle"/>
      <w:lvlText w:val="%3"/>
      <w:lvlJc w:val="left"/>
      <w:pPr>
        <w:ind w:left="1785" w:hanging="420"/>
      </w:pPr>
      <w:rPr>
        <w:rFonts w:cs="Times New Roman"/>
      </w:rPr>
    </w:lvl>
    <w:lvl w:ilvl="3" w:tplc="0409000F" w:tentative="1">
      <w:start w:val="1"/>
      <w:numFmt w:val="decimal"/>
      <w:lvlText w:val="%4."/>
      <w:lvlJc w:val="left"/>
      <w:pPr>
        <w:ind w:left="2205" w:hanging="420"/>
      </w:pPr>
      <w:rPr>
        <w:rFonts w:cs="Times New Roman"/>
      </w:rPr>
    </w:lvl>
    <w:lvl w:ilvl="4" w:tplc="04090017" w:tentative="1">
      <w:start w:val="1"/>
      <w:numFmt w:val="aiueoFullWidth"/>
      <w:lvlText w:val="(%5)"/>
      <w:lvlJc w:val="left"/>
      <w:pPr>
        <w:ind w:left="2625" w:hanging="420"/>
      </w:pPr>
      <w:rPr>
        <w:rFonts w:cs="Times New Roman"/>
      </w:rPr>
    </w:lvl>
    <w:lvl w:ilvl="5" w:tplc="04090011" w:tentative="1">
      <w:start w:val="1"/>
      <w:numFmt w:val="decimalEnclosedCircle"/>
      <w:lvlText w:val="%6"/>
      <w:lvlJc w:val="left"/>
      <w:pPr>
        <w:ind w:left="3045" w:hanging="420"/>
      </w:pPr>
      <w:rPr>
        <w:rFonts w:cs="Times New Roman"/>
      </w:rPr>
    </w:lvl>
    <w:lvl w:ilvl="6" w:tplc="0409000F" w:tentative="1">
      <w:start w:val="1"/>
      <w:numFmt w:val="decimal"/>
      <w:lvlText w:val="%7."/>
      <w:lvlJc w:val="left"/>
      <w:pPr>
        <w:ind w:left="3465" w:hanging="420"/>
      </w:pPr>
      <w:rPr>
        <w:rFonts w:cs="Times New Roman"/>
      </w:rPr>
    </w:lvl>
    <w:lvl w:ilvl="7" w:tplc="04090017" w:tentative="1">
      <w:start w:val="1"/>
      <w:numFmt w:val="aiueoFullWidth"/>
      <w:lvlText w:val="(%8)"/>
      <w:lvlJc w:val="left"/>
      <w:pPr>
        <w:ind w:left="3885" w:hanging="420"/>
      </w:pPr>
      <w:rPr>
        <w:rFonts w:cs="Times New Roman"/>
      </w:rPr>
    </w:lvl>
    <w:lvl w:ilvl="8" w:tplc="04090011" w:tentative="1">
      <w:start w:val="1"/>
      <w:numFmt w:val="decimalEnclosedCircle"/>
      <w:lvlText w:val="%9"/>
      <w:lvlJc w:val="left"/>
      <w:pPr>
        <w:ind w:left="4305" w:hanging="420"/>
      </w:pPr>
      <w:rPr>
        <w:rFonts w:cs="Times New Roman"/>
      </w:rPr>
    </w:lvl>
  </w:abstractNum>
  <w:abstractNum w:abstractNumId="1" w15:restartNumberingAfterBreak="0">
    <w:nsid w:val="0A2C7412"/>
    <w:multiLevelType w:val="hybridMultilevel"/>
    <w:tmpl w:val="6E36A66A"/>
    <w:lvl w:ilvl="0" w:tplc="392E2A76">
      <w:start w:val="1"/>
      <w:numFmt w:val="decimalFullWidth"/>
      <w:lvlText w:val="（%1）"/>
      <w:lvlJc w:val="left"/>
      <w:pPr>
        <w:ind w:left="720" w:hanging="720"/>
      </w:pPr>
      <w:rPr>
        <w:rFonts w:eastAsia="ＭＳ ゴシック"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0DA2E2C"/>
    <w:multiLevelType w:val="hybridMultilevel"/>
    <w:tmpl w:val="CFD0E660"/>
    <w:lvl w:ilvl="0" w:tplc="1496278E">
      <w:start w:val="1"/>
      <w:numFmt w:val="irohaFullWidth"/>
      <w:lvlText w:val="（%1）"/>
      <w:lvlJc w:val="left"/>
      <w:pPr>
        <w:ind w:left="1245" w:hanging="720"/>
      </w:pPr>
      <w:rPr>
        <w:rFonts w:cs="Times New Roman" w:hint="default"/>
      </w:rPr>
    </w:lvl>
    <w:lvl w:ilvl="1" w:tplc="04090017" w:tentative="1">
      <w:start w:val="1"/>
      <w:numFmt w:val="aiueoFullWidth"/>
      <w:lvlText w:val="(%2)"/>
      <w:lvlJc w:val="left"/>
      <w:pPr>
        <w:ind w:left="1365" w:hanging="420"/>
      </w:pPr>
      <w:rPr>
        <w:rFonts w:cs="Times New Roman"/>
      </w:rPr>
    </w:lvl>
    <w:lvl w:ilvl="2" w:tplc="04090011" w:tentative="1">
      <w:start w:val="1"/>
      <w:numFmt w:val="decimalEnclosedCircle"/>
      <w:lvlText w:val="%3"/>
      <w:lvlJc w:val="left"/>
      <w:pPr>
        <w:ind w:left="1785" w:hanging="420"/>
      </w:pPr>
      <w:rPr>
        <w:rFonts w:cs="Times New Roman"/>
      </w:rPr>
    </w:lvl>
    <w:lvl w:ilvl="3" w:tplc="0409000F" w:tentative="1">
      <w:start w:val="1"/>
      <w:numFmt w:val="decimal"/>
      <w:lvlText w:val="%4."/>
      <w:lvlJc w:val="left"/>
      <w:pPr>
        <w:ind w:left="2205" w:hanging="420"/>
      </w:pPr>
      <w:rPr>
        <w:rFonts w:cs="Times New Roman"/>
      </w:rPr>
    </w:lvl>
    <w:lvl w:ilvl="4" w:tplc="04090017" w:tentative="1">
      <w:start w:val="1"/>
      <w:numFmt w:val="aiueoFullWidth"/>
      <w:lvlText w:val="(%5)"/>
      <w:lvlJc w:val="left"/>
      <w:pPr>
        <w:ind w:left="2625" w:hanging="420"/>
      </w:pPr>
      <w:rPr>
        <w:rFonts w:cs="Times New Roman"/>
      </w:rPr>
    </w:lvl>
    <w:lvl w:ilvl="5" w:tplc="04090011" w:tentative="1">
      <w:start w:val="1"/>
      <w:numFmt w:val="decimalEnclosedCircle"/>
      <w:lvlText w:val="%6"/>
      <w:lvlJc w:val="left"/>
      <w:pPr>
        <w:ind w:left="3045" w:hanging="420"/>
      </w:pPr>
      <w:rPr>
        <w:rFonts w:cs="Times New Roman"/>
      </w:rPr>
    </w:lvl>
    <w:lvl w:ilvl="6" w:tplc="0409000F" w:tentative="1">
      <w:start w:val="1"/>
      <w:numFmt w:val="decimal"/>
      <w:lvlText w:val="%7."/>
      <w:lvlJc w:val="left"/>
      <w:pPr>
        <w:ind w:left="3465" w:hanging="420"/>
      </w:pPr>
      <w:rPr>
        <w:rFonts w:cs="Times New Roman"/>
      </w:rPr>
    </w:lvl>
    <w:lvl w:ilvl="7" w:tplc="04090017" w:tentative="1">
      <w:start w:val="1"/>
      <w:numFmt w:val="aiueoFullWidth"/>
      <w:lvlText w:val="(%8)"/>
      <w:lvlJc w:val="left"/>
      <w:pPr>
        <w:ind w:left="3885" w:hanging="420"/>
      </w:pPr>
      <w:rPr>
        <w:rFonts w:cs="Times New Roman"/>
      </w:rPr>
    </w:lvl>
    <w:lvl w:ilvl="8" w:tplc="04090011" w:tentative="1">
      <w:start w:val="1"/>
      <w:numFmt w:val="decimalEnclosedCircle"/>
      <w:lvlText w:val="%9"/>
      <w:lvlJc w:val="left"/>
      <w:pPr>
        <w:ind w:left="4305" w:hanging="420"/>
      </w:pPr>
      <w:rPr>
        <w:rFonts w:cs="Times New Roman"/>
      </w:rPr>
    </w:lvl>
  </w:abstractNum>
  <w:abstractNum w:abstractNumId="3" w15:restartNumberingAfterBreak="0">
    <w:nsid w:val="392915E6"/>
    <w:multiLevelType w:val="hybridMultilevel"/>
    <w:tmpl w:val="720239AE"/>
    <w:lvl w:ilvl="0" w:tplc="1F463A12">
      <w:start w:val="1"/>
      <w:numFmt w:val="decimalFullWidth"/>
      <w:lvlText w:val="（%1）"/>
      <w:lvlJc w:val="left"/>
      <w:pPr>
        <w:ind w:left="720" w:hanging="72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1700614"/>
    <w:multiLevelType w:val="hybridMultilevel"/>
    <w:tmpl w:val="E894FD06"/>
    <w:lvl w:ilvl="0" w:tplc="F90009B0">
      <w:start w:val="1"/>
      <w:numFmt w:val="irohaFullWidth"/>
      <w:lvlText w:val="（%1）"/>
      <w:lvlJc w:val="left"/>
      <w:pPr>
        <w:ind w:left="1230" w:hanging="720"/>
      </w:pPr>
      <w:rPr>
        <w:rFonts w:cs="Times New Roman" w:hint="default"/>
      </w:rPr>
    </w:lvl>
    <w:lvl w:ilvl="1" w:tplc="04090017" w:tentative="1">
      <w:start w:val="1"/>
      <w:numFmt w:val="aiueoFullWidth"/>
      <w:lvlText w:val="(%2)"/>
      <w:lvlJc w:val="left"/>
      <w:pPr>
        <w:ind w:left="1350" w:hanging="420"/>
      </w:pPr>
      <w:rPr>
        <w:rFonts w:cs="Times New Roman"/>
      </w:rPr>
    </w:lvl>
    <w:lvl w:ilvl="2" w:tplc="04090011" w:tentative="1">
      <w:start w:val="1"/>
      <w:numFmt w:val="decimalEnclosedCircle"/>
      <w:lvlText w:val="%3"/>
      <w:lvlJc w:val="left"/>
      <w:pPr>
        <w:ind w:left="1770" w:hanging="420"/>
      </w:pPr>
      <w:rPr>
        <w:rFonts w:cs="Times New Roman"/>
      </w:rPr>
    </w:lvl>
    <w:lvl w:ilvl="3" w:tplc="0409000F" w:tentative="1">
      <w:start w:val="1"/>
      <w:numFmt w:val="decimal"/>
      <w:lvlText w:val="%4."/>
      <w:lvlJc w:val="left"/>
      <w:pPr>
        <w:ind w:left="2190" w:hanging="420"/>
      </w:pPr>
      <w:rPr>
        <w:rFonts w:cs="Times New Roman"/>
      </w:rPr>
    </w:lvl>
    <w:lvl w:ilvl="4" w:tplc="04090017" w:tentative="1">
      <w:start w:val="1"/>
      <w:numFmt w:val="aiueoFullWidth"/>
      <w:lvlText w:val="(%5)"/>
      <w:lvlJc w:val="left"/>
      <w:pPr>
        <w:ind w:left="2610" w:hanging="420"/>
      </w:pPr>
      <w:rPr>
        <w:rFonts w:cs="Times New Roman"/>
      </w:rPr>
    </w:lvl>
    <w:lvl w:ilvl="5" w:tplc="04090011" w:tentative="1">
      <w:start w:val="1"/>
      <w:numFmt w:val="decimalEnclosedCircle"/>
      <w:lvlText w:val="%6"/>
      <w:lvlJc w:val="left"/>
      <w:pPr>
        <w:ind w:left="3030" w:hanging="420"/>
      </w:pPr>
      <w:rPr>
        <w:rFonts w:cs="Times New Roman"/>
      </w:rPr>
    </w:lvl>
    <w:lvl w:ilvl="6" w:tplc="0409000F" w:tentative="1">
      <w:start w:val="1"/>
      <w:numFmt w:val="decimal"/>
      <w:lvlText w:val="%7."/>
      <w:lvlJc w:val="left"/>
      <w:pPr>
        <w:ind w:left="3450" w:hanging="420"/>
      </w:pPr>
      <w:rPr>
        <w:rFonts w:cs="Times New Roman"/>
      </w:rPr>
    </w:lvl>
    <w:lvl w:ilvl="7" w:tplc="04090017" w:tentative="1">
      <w:start w:val="1"/>
      <w:numFmt w:val="aiueoFullWidth"/>
      <w:lvlText w:val="(%8)"/>
      <w:lvlJc w:val="left"/>
      <w:pPr>
        <w:ind w:left="3870" w:hanging="420"/>
      </w:pPr>
      <w:rPr>
        <w:rFonts w:cs="Times New Roman"/>
      </w:rPr>
    </w:lvl>
    <w:lvl w:ilvl="8" w:tplc="04090011" w:tentative="1">
      <w:start w:val="1"/>
      <w:numFmt w:val="decimalEnclosedCircle"/>
      <w:lvlText w:val="%9"/>
      <w:lvlJc w:val="left"/>
      <w:pPr>
        <w:ind w:left="4290" w:hanging="420"/>
      </w:pPr>
      <w:rPr>
        <w:rFonts w:cs="Times New Roman"/>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4"/>
  <w:hyphenationZone w:val="0"/>
  <w:drawingGridHorizontalSpacing w:val="105"/>
  <w:drawingGridVerticalSpacing w:val="293"/>
  <w:displayHorizontalDrawingGridEvery w:val="2"/>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276"/>
    <w:rsid w:val="0001025B"/>
    <w:rsid w:val="0002785B"/>
    <w:rsid w:val="00046378"/>
    <w:rsid w:val="00123743"/>
    <w:rsid w:val="00126AF8"/>
    <w:rsid w:val="0014242C"/>
    <w:rsid w:val="00142D40"/>
    <w:rsid w:val="001456C7"/>
    <w:rsid w:val="001801AE"/>
    <w:rsid w:val="001B4F9F"/>
    <w:rsid w:val="001F1274"/>
    <w:rsid w:val="001F71A1"/>
    <w:rsid w:val="00284F8D"/>
    <w:rsid w:val="00292A19"/>
    <w:rsid w:val="002C15B0"/>
    <w:rsid w:val="00345326"/>
    <w:rsid w:val="003B2A3B"/>
    <w:rsid w:val="00400B1E"/>
    <w:rsid w:val="00403502"/>
    <w:rsid w:val="004068A6"/>
    <w:rsid w:val="00435AA8"/>
    <w:rsid w:val="00495899"/>
    <w:rsid w:val="004E1225"/>
    <w:rsid w:val="004E357B"/>
    <w:rsid w:val="004E37D9"/>
    <w:rsid w:val="00504F0F"/>
    <w:rsid w:val="00527929"/>
    <w:rsid w:val="005351CA"/>
    <w:rsid w:val="00541CC1"/>
    <w:rsid w:val="005935DD"/>
    <w:rsid w:val="005D6AA9"/>
    <w:rsid w:val="005D7408"/>
    <w:rsid w:val="005F3948"/>
    <w:rsid w:val="00634A49"/>
    <w:rsid w:val="00673AC0"/>
    <w:rsid w:val="006935A6"/>
    <w:rsid w:val="00717DEA"/>
    <w:rsid w:val="00751503"/>
    <w:rsid w:val="0075647D"/>
    <w:rsid w:val="00770123"/>
    <w:rsid w:val="007727CD"/>
    <w:rsid w:val="007C2276"/>
    <w:rsid w:val="00827A8D"/>
    <w:rsid w:val="00832264"/>
    <w:rsid w:val="008830ED"/>
    <w:rsid w:val="00886374"/>
    <w:rsid w:val="00890038"/>
    <w:rsid w:val="008A72A4"/>
    <w:rsid w:val="008E4A2C"/>
    <w:rsid w:val="009055A5"/>
    <w:rsid w:val="00980893"/>
    <w:rsid w:val="009954A4"/>
    <w:rsid w:val="00996DAD"/>
    <w:rsid w:val="009B1541"/>
    <w:rsid w:val="009B49E8"/>
    <w:rsid w:val="009E3A04"/>
    <w:rsid w:val="00A5701B"/>
    <w:rsid w:val="00A70CE0"/>
    <w:rsid w:val="00A912AD"/>
    <w:rsid w:val="00B31942"/>
    <w:rsid w:val="00B701E6"/>
    <w:rsid w:val="00BC1FD5"/>
    <w:rsid w:val="00C21E74"/>
    <w:rsid w:val="00C62B1D"/>
    <w:rsid w:val="00C9590E"/>
    <w:rsid w:val="00C96E02"/>
    <w:rsid w:val="00CA3B5C"/>
    <w:rsid w:val="00CE2795"/>
    <w:rsid w:val="00D161DB"/>
    <w:rsid w:val="00D6186B"/>
    <w:rsid w:val="00D75303"/>
    <w:rsid w:val="00D9395E"/>
    <w:rsid w:val="00DC3863"/>
    <w:rsid w:val="00DD54AE"/>
    <w:rsid w:val="00E21036"/>
    <w:rsid w:val="00E25D60"/>
    <w:rsid w:val="00E74220"/>
    <w:rsid w:val="00E76784"/>
    <w:rsid w:val="00E865CB"/>
    <w:rsid w:val="00E939F9"/>
    <w:rsid w:val="00F02E7D"/>
    <w:rsid w:val="00F2567B"/>
    <w:rsid w:val="00F70F78"/>
    <w:rsid w:val="00F82689"/>
    <w:rsid w:val="00FB2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6C3C7E6A-A92A-4320-9D53-1A89B88F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7C2276"/>
    <w:pPr>
      <w:tabs>
        <w:tab w:val="center" w:pos="4252"/>
        <w:tab w:val="right" w:pos="8504"/>
      </w:tabs>
      <w:snapToGrid w:val="0"/>
    </w:pPr>
  </w:style>
  <w:style w:type="character" w:customStyle="1" w:styleId="a6">
    <w:name w:val="ヘッダー (文字)"/>
    <w:basedOn w:val="a0"/>
    <w:link w:val="a5"/>
    <w:uiPriority w:val="99"/>
    <w:locked/>
    <w:rsid w:val="007C2276"/>
    <w:rPr>
      <w:rFonts w:ascii="ＭＳ ゴシック" w:eastAsia="ＭＳ ゴシック" w:hAnsi="ＭＳ ゴシック" w:cs="ＭＳ ゴシック"/>
      <w:color w:val="000000"/>
      <w:kern w:val="0"/>
      <w:sz w:val="21"/>
      <w:szCs w:val="21"/>
    </w:rPr>
  </w:style>
  <w:style w:type="paragraph" w:styleId="a7">
    <w:name w:val="footer"/>
    <w:basedOn w:val="a"/>
    <w:link w:val="a8"/>
    <w:uiPriority w:val="99"/>
    <w:unhideWhenUsed/>
    <w:rsid w:val="007C2276"/>
    <w:pPr>
      <w:tabs>
        <w:tab w:val="center" w:pos="4252"/>
        <w:tab w:val="right" w:pos="8504"/>
      </w:tabs>
      <w:snapToGrid w:val="0"/>
    </w:pPr>
  </w:style>
  <w:style w:type="character" w:customStyle="1" w:styleId="a8">
    <w:name w:val="フッター (文字)"/>
    <w:basedOn w:val="a0"/>
    <w:link w:val="a7"/>
    <w:uiPriority w:val="99"/>
    <w:locked/>
    <w:rsid w:val="007C2276"/>
    <w:rPr>
      <w:rFonts w:ascii="ＭＳ ゴシック" w:eastAsia="ＭＳ ゴシック" w:hAnsi="ＭＳ ゴシック" w:cs="ＭＳ ゴシック"/>
      <w:color w:val="000000"/>
      <w:kern w:val="0"/>
      <w:sz w:val="21"/>
      <w:szCs w:val="21"/>
    </w:rPr>
  </w:style>
  <w:style w:type="paragraph" w:styleId="a9">
    <w:name w:val="Balloon Text"/>
    <w:basedOn w:val="a"/>
    <w:link w:val="aa"/>
    <w:uiPriority w:val="99"/>
    <w:semiHidden/>
    <w:unhideWhenUsed/>
    <w:rsid w:val="00E76784"/>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E76784"/>
    <w:rPr>
      <w:rFonts w:asciiTheme="majorHAnsi" w:eastAsiaTheme="majorEastAsia" w:hAnsiTheme="majorHAnsi" w:cs="Times New Roman"/>
      <w:color w:val="000000"/>
      <w:kern w:val="0"/>
      <w:sz w:val="18"/>
      <w:szCs w:val="18"/>
    </w:rPr>
  </w:style>
  <w:style w:type="table" w:styleId="ab">
    <w:name w:val="Table Grid"/>
    <w:basedOn w:val="a1"/>
    <w:uiPriority w:val="59"/>
    <w:rsid w:val="00E93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867265">
      <w:marLeft w:val="0"/>
      <w:marRight w:val="0"/>
      <w:marTop w:val="0"/>
      <w:marBottom w:val="0"/>
      <w:divBdr>
        <w:top w:val="none" w:sz="0" w:space="0" w:color="auto"/>
        <w:left w:val="none" w:sz="0" w:space="0" w:color="auto"/>
        <w:bottom w:val="none" w:sz="0" w:space="0" w:color="auto"/>
        <w:right w:val="none" w:sz="0" w:space="0" w:color="auto"/>
      </w:divBdr>
    </w:div>
    <w:div w:id="541867266">
      <w:marLeft w:val="0"/>
      <w:marRight w:val="0"/>
      <w:marTop w:val="0"/>
      <w:marBottom w:val="0"/>
      <w:divBdr>
        <w:top w:val="none" w:sz="0" w:space="0" w:color="auto"/>
        <w:left w:val="none" w:sz="0" w:space="0" w:color="auto"/>
        <w:bottom w:val="none" w:sz="0" w:space="0" w:color="auto"/>
        <w:right w:val="none" w:sz="0" w:space="0" w:color="auto"/>
      </w:divBdr>
    </w:div>
    <w:div w:id="541867267">
      <w:marLeft w:val="0"/>
      <w:marRight w:val="0"/>
      <w:marTop w:val="0"/>
      <w:marBottom w:val="0"/>
      <w:divBdr>
        <w:top w:val="none" w:sz="0" w:space="0" w:color="auto"/>
        <w:left w:val="none" w:sz="0" w:space="0" w:color="auto"/>
        <w:bottom w:val="none" w:sz="0" w:space="0" w:color="auto"/>
        <w:right w:val="none" w:sz="0" w:space="0" w:color="auto"/>
      </w:divBdr>
    </w:div>
    <w:div w:id="541867268">
      <w:marLeft w:val="0"/>
      <w:marRight w:val="0"/>
      <w:marTop w:val="0"/>
      <w:marBottom w:val="0"/>
      <w:divBdr>
        <w:top w:val="none" w:sz="0" w:space="0" w:color="auto"/>
        <w:left w:val="none" w:sz="0" w:space="0" w:color="auto"/>
        <w:bottom w:val="none" w:sz="0" w:space="0" w:color="auto"/>
        <w:right w:val="none" w:sz="0" w:space="0" w:color="auto"/>
      </w:divBdr>
    </w:div>
    <w:div w:id="110083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94B99-6D92-4105-9E31-C6DC10316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660</Words>
  <Characters>3764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神谷宣</cp:lastModifiedBy>
  <cp:revision>2</cp:revision>
  <cp:lastPrinted>2016-01-29T01:46:00Z</cp:lastPrinted>
  <dcterms:created xsi:type="dcterms:W3CDTF">2016-03-13T12:28:00Z</dcterms:created>
  <dcterms:modified xsi:type="dcterms:W3CDTF">2016-03-13T12:28:00Z</dcterms:modified>
</cp:coreProperties>
</file>